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28FB" w14:textId="77777777" w:rsidR="00CD4C67" w:rsidRDefault="00CD4C67" w:rsidP="00483DCB">
      <w:pPr>
        <w:ind w:right="363"/>
        <w:contextualSpacing/>
        <w:jc w:val="both"/>
        <w:textAlignment w:val="baseline"/>
        <w:rPr>
          <w:rFonts w:asciiTheme="minorHAnsi" w:eastAsia="Arial" w:hAnsiTheme="minorHAnsi" w:cstheme="minorHAnsi"/>
          <w:b/>
          <w:color w:val="000000"/>
          <w:sz w:val="32"/>
          <w:szCs w:val="32"/>
          <w:lang w:val="nl-NL"/>
        </w:rPr>
      </w:pPr>
    </w:p>
    <w:p w14:paraId="5467E20E" w14:textId="7362CF1C" w:rsidR="009C01CD" w:rsidRDefault="00850A82" w:rsidP="002C7742">
      <w:pPr>
        <w:spacing w:before="693"/>
        <w:ind w:right="364"/>
        <w:contextualSpacing/>
        <w:jc w:val="both"/>
        <w:textAlignment w:val="baseline"/>
        <w:rPr>
          <w:rFonts w:asciiTheme="minorHAnsi" w:eastAsia="Arial" w:hAnsiTheme="minorHAnsi" w:cstheme="minorHAnsi"/>
          <w:b/>
          <w:color w:val="000000"/>
          <w:lang w:val="nl-NL"/>
        </w:rPr>
      </w:pPr>
      <w:r w:rsidRPr="00850A82">
        <w:rPr>
          <w:rFonts w:asciiTheme="minorHAnsi" w:eastAsia="Arial" w:hAnsiTheme="minorHAnsi" w:cstheme="minorHAnsi"/>
          <w:b/>
          <w:color w:val="000000"/>
          <w:lang w:val="nl-NL"/>
        </w:rPr>
        <w:t xml:space="preserve">Belgische Groepering voor Grondmechanica en Geotechniek </w:t>
      </w:r>
    </w:p>
    <w:p w14:paraId="533DB810" w14:textId="77777777" w:rsidR="00850A82" w:rsidRPr="00850A82" w:rsidRDefault="00850A82" w:rsidP="00850A82">
      <w:pPr>
        <w:spacing w:before="693"/>
        <w:ind w:right="364"/>
        <w:contextualSpacing/>
        <w:jc w:val="both"/>
        <w:textAlignment w:val="baseline"/>
        <w:rPr>
          <w:rFonts w:asciiTheme="minorHAnsi" w:eastAsia="Arial" w:hAnsiTheme="minorHAnsi" w:cstheme="minorHAnsi"/>
          <w:b/>
          <w:color w:val="000000"/>
          <w:lang w:val="nl-NL"/>
        </w:rPr>
      </w:pPr>
      <w:proofErr w:type="spellStart"/>
      <w:r w:rsidRPr="00850A82">
        <w:rPr>
          <w:rFonts w:asciiTheme="minorHAnsi" w:eastAsia="Arial" w:hAnsiTheme="minorHAnsi" w:cstheme="minorHAnsi"/>
          <w:b/>
          <w:color w:val="000000"/>
          <w:lang w:val="nl-NL"/>
        </w:rPr>
        <w:t>Lozenberg</w:t>
      </w:r>
      <w:proofErr w:type="spellEnd"/>
      <w:r w:rsidRPr="00850A82">
        <w:rPr>
          <w:rFonts w:asciiTheme="minorHAnsi" w:eastAsia="Arial" w:hAnsiTheme="minorHAnsi" w:cstheme="minorHAnsi"/>
          <w:b/>
          <w:color w:val="000000"/>
          <w:lang w:val="nl-NL"/>
        </w:rPr>
        <w:t xml:space="preserve"> 7</w:t>
      </w:r>
    </w:p>
    <w:p w14:paraId="4865DEC3" w14:textId="01CB1B7A" w:rsidR="00850A82" w:rsidRPr="009C078E" w:rsidRDefault="00850A82" w:rsidP="00850A82">
      <w:pPr>
        <w:spacing w:before="693"/>
        <w:ind w:right="364"/>
        <w:contextualSpacing/>
        <w:jc w:val="both"/>
        <w:textAlignment w:val="baseline"/>
        <w:rPr>
          <w:rFonts w:asciiTheme="minorHAnsi" w:eastAsia="Arial" w:hAnsiTheme="minorHAnsi" w:cstheme="minorHAnsi"/>
          <w:b/>
          <w:color w:val="000000"/>
          <w:lang w:val="nl-NL"/>
        </w:rPr>
      </w:pPr>
      <w:r w:rsidRPr="00850A82">
        <w:rPr>
          <w:rFonts w:asciiTheme="minorHAnsi" w:eastAsia="Arial" w:hAnsiTheme="minorHAnsi" w:cstheme="minorHAnsi"/>
          <w:b/>
          <w:color w:val="000000"/>
          <w:lang w:val="nl-NL"/>
        </w:rPr>
        <w:t>B-1932 Sint-Stevens-Woluwe</w:t>
      </w:r>
    </w:p>
    <w:p w14:paraId="49843BB3" w14:textId="4D779880" w:rsidR="00A3575B" w:rsidRPr="009C078E" w:rsidRDefault="00A3575B" w:rsidP="002C7742">
      <w:pPr>
        <w:spacing w:before="693"/>
        <w:ind w:right="364"/>
        <w:contextualSpacing/>
        <w:jc w:val="both"/>
        <w:textAlignment w:val="baseline"/>
        <w:rPr>
          <w:rFonts w:asciiTheme="minorHAnsi" w:eastAsia="Arial" w:hAnsiTheme="minorHAnsi" w:cstheme="minorHAnsi"/>
          <w:b/>
          <w:color w:val="000000"/>
          <w:lang w:val="nl-NL"/>
        </w:rPr>
      </w:pPr>
      <w:proofErr w:type="spellStart"/>
      <w:r w:rsidRPr="009C078E">
        <w:rPr>
          <w:rFonts w:asciiTheme="minorHAnsi" w:eastAsia="Arial" w:hAnsiTheme="minorHAnsi" w:cstheme="minorHAnsi"/>
          <w:b/>
          <w:color w:val="000000"/>
          <w:lang w:val="nl-NL"/>
        </w:rPr>
        <w:t>ONr</w:t>
      </w:r>
      <w:proofErr w:type="spellEnd"/>
      <w:r w:rsidRPr="009C078E">
        <w:rPr>
          <w:rFonts w:asciiTheme="minorHAnsi" w:eastAsia="Arial" w:hAnsiTheme="minorHAnsi" w:cstheme="minorHAnsi"/>
          <w:b/>
          <w:color w:val="000000"/>
          <w:lang w:val="nl-NL"/>
        </w:rPr>
        <w:t xml:space="preserve">. </w:t>
      </w:r>
      <w:r w:rsidR="00850A82" w:rsidRPr="00850A82">
        <w:rPr>
          <w:rFonts w:asciiTheme="minorHAnsi" w:eastAsia="Arial" w:hAnsiTheme="minorHAnsi" w:cstheme="minorHAnsi"/>
          <w:b/>
          <w:color w:val="000000"/>
          <w:lang w:val="nl-NL"/>
        </w:rPr>
        <w:t>0648.888.131</w:t>
      </w:r>
    </w:p>
    <w:p w14:paraId="60C23463" w14:textId="77777777" w:rsidR="00143A5D" w:rsidRPr="009C078E" w:rsidRDefault="00143A5D" w:rsidP="002C7742">
      <w:pPr>
        <w:spacing w:before="693"/>
        <w:ind w:right="364"/>
        <w:contextualSpacing/>
        <w:jc w:val="both"/>
        <w:textAlignment w:val="baseline"/>
        <w:rPr>
          <w:rFonts w:asciiTheme="minorHAnsi" w:eastAsia="Arial" w:hAnsiTheme="minorHAnsi" w:cstheme="minorHAnsi"/>
          <w:b/>
          <w:color w:val="000000"/>
          <w:lang w:val="nl-NL"/>
        </w:rPr>
      </w:pPr>
    </w:p>
    <w:p w14:paraId="36D5F2DC" w14:textId="758AF61C" w:rsidR="008645A3" w:rsidRDefault="00022789" w:rsidP="002C7742">
      <w:pPr>
        <w:spacing w:before="693"/>
        <w:ind w:right="364"/>
        <w:contextualSpacing/>
        <w:jc w:val="both"/>
        <w:textAlignment w:val="baseline"/>
        <w:rPr>
          <w:rFonts w:asciiTheme="minorHAnsi" w:eastAsia="Arial" w:hAnsiTheme="minorHAnsi" w:cstheme="minorHAnsi"/>
          <w:b/>
          <w:color w:val="000000"/>
          <w:sz w:val="24"/>
          <w:szCs w:val="24"/>
          <w:lang w:val="nl-NL"/>
        </w:rPr>
      </w:pPr>
      <w:proofErr w:type="spellStart"/>
      <w:r w:rsidRPr="005142D8">
        <w:rPr>
          <w:rFonts w:asciiTheme="minorHAnsi" w:eastAsia="Arial" w:hAnsiTheme="minorHAnsi" w:cstheme="minorHAnsi"/>
          <w:b/>
          <w:color w:val="000000"/>
          <w:sz w:val="24"/>
          <w:szCs w:val="24"/>
          <w:lang w:val="nl-NL"/>
        </w:rPr>
        <w:t>Notule</w:t>
      </w:r>
      <w:proofErr w:type="spellEnd"/>
      <w:r w:rsidRPr="005142D8">
        <w:rPr>
          <w:rFonts w:asciiTheme="minorHAnsi" w:eastAsia="Arial" w:hAnsiTheme="minorHAnsi" w:cstheme="minorHAnsi"/>
          <w:b/>
          <w:color w:val="000000"/>
          <w:sz w:val="24"/>
          <w:szCs w:val="24"/>
          <w:lang w:val="nl-NL"/>
        </w:rPr>
        <w:t xml:space="preserve"> van de </w:t>
      </w:r>
      <w:r w:rsidR="00ED627A">
        <w:rPr>
          <w:rFonts w:asciiTheme="minorHAnsi" w:eastAsia="Arial" w:hAnsiTheme="minorHAnsi" w:cstheme="minorHAnsi"/>
          <w:b/>
          <w:color w:val="000000"/>
          <w:sz w:val="24"/>
          <w:szCs w:val="24"/>
          <w:lang w:val="nl-NL"/>
        </w:rPr>
        <w:t>Buitengewone</w:t>
      </w:r>
      <w:r w:rsidR="00305826" w:rsidRPr="005142D8">
        <w:rPr>
          <w:rFonts w:asciiTheme="minorHAnsi" w:eastAsia="Arial" w:hAnsiTheme="minorHAnsi" w:cstheme="minorHAnsi"/>
          <w:b/>
          <w:color w:val="000000"/>
          <w:sz w:val="24"/>
          <w:szCs w:val="24"/>
          <w:lang w:val="nl-NL"/>
        </w:rPr>
        <w:t xml:space="preserve"> </w:t>
      </w:r>
      <w:r w:rsidRPr="005142D8">
        <w:rPr>
          <w:rFonts w:asciiTheme="minorHAnsi" w:eastAsia="Arial" w:hAnsiTheme="minorHAnsi" w:cstheme="minorHAnsi"/>
          <w:b/>
          <w:color w:val="000000"/>
          <w:sz w:val="24"/>
          <w:szCs w:val="24"/>
          <w:lang w:val="nl-NL"/>
        </w:rPr>
        <w:t xml:space="preserve">Algemene </w:t>
      </w:r>
      <w:r w:rsidRPr="0078767E">
        <w:rPr>
          <w:rFonts w:asciiTheme="minorHAnsi" w:eastAsia="Arial" w:hAnsiTheme="minorHAnsi" w:cstheme="minorHAnsi"/>
          <w:b/>
          <w:color w:val="000000"/>
          <w:sz w:val="24"/>
          <w:szCs w:val="24"/>
          <w:lang w:val="nl-NL"/>
        </w:rPr>
        <w:t>Vergadering dd.</w:t>
      </w:r>
      <w:r w:rsidR="0078767E" w:rsidRPr="0078767E">
        <w:rPr>
          <w:rFonts w:asciiTheme="minorHAnsi" w:eastAsia="Arial" w:hAnsiTheme="minorHAnsi" w:cstheme="minorHAnsi"/>
          <w:b/>
          <w:color w:val="000000"/>
          <w:sz w:val="24"/>
          <w:szCs w:val="24"/>
          <w:lang w:val="nl-NL"/>
        </w:rPr>
        <w:t xml:space="preserve"> </w:t>
      </w:r>
      <w:r w:rsidR="00850A82">
        <w:rPr>
          <w:rFonts w:asciiTheme="minorHAnsi" w:eastAsia="Arial" w:hAnsiTheme="minorHAnsi" w:cstheme="minorHAnsi"/>
          <w:b/>
          <w:color w:val="000000"/>
          <w:sz w:val="24"/>
          <w:szCs w:val="24"/>
          <w:lang w:val="nl-NL"/>
        </w:rPr>
        <w:t>14/06/2023</w:t>
      </w:r>
      <w:r w:rsidR="008645A3">
        <w:rPr>
          <w:rFonts w:asciiTheme="minorHAnsi" w:eastAsia="Arial" w:hAnsiTheme="minorHAnsi" w:cstheme="minorHAnsi"/>
          <w:b/>
          <w:color w:val="000000"/>
          <w:sz w:val="24"/>
          <w:szCs w:val="24"/>
          <w:lang w:val="nl-NL"/>
        </w:rPr>
        <w:t xml:space="preserve"> &amp; 27/10/2023</w:t>
      </w:r>
    </w:p>
    <w:p w14:paraId="105AAB5B" w14:textId="77777777" w:rsidR="006C4375" w:rsidRPr="00FC44DF" w:rsidRDefault="006C4375" w:rsidP="006C4375">
      <w:pPr>
        <w:spacing w:before="693"/>
        <w:ind w:right="364"/>
        <w:contextualSpacing/>
        <w:jc w:val="both"/>
        <w:textAlignment w:val="baseline"/>
        <w:rPr>
          <w:rFonts w:asciiTheme="minorHAnsi" w:eastAsia="Arial" w:hAnsiTheme="minorHAnsi" w:cstheme="minorHAnsi"/>
          <w:bCs/>
          <w:color w:val="000000"/>
          <w:lang w:val="nl-NL"/>
        </w:rPr>
      </w:pPr>
    </w:p>
    <w:p w14:paraId="1DA9B74C" w14:textId="12E99EAD" w:rsidR="009C078E" w:rsidRPr="009C078E" w:rsidRDefault="009C078E" w:rsidP="002C7742">
      <w:pPr>
        <w:spacing w:before="693"/>
        <w:ind w:right="364"/>
        <w:contextualSpacing/>
        <w:jc w:val="both"/>
        <w:textAlignment w:val="baseline"/>
        <w:rPr>
          <w:rFonts w:asciiTheme="minorHAnsi" w:hAnsiTheme="minorHAnsi" w:cstheme="minorHAnsi"/>
          <w:sz w:val="18"/>
          <w:szCs w:val="18"/>
          <w:lang w:val="nl-BE"/>
        </w:rPr>
      </w:pPr>
    </w:p>
    <w:p w14:paraId="0E002658" w14:textId="740C6C07" w:rsidR="009C078E" w:rsidRPr="008B759E" w:rsidRDefault="00FC44DF" w:rsidP="002C7742">
      <w:pPr>
        <w:spacing w:before="693"/>
        <w:ind w:right="364"/>
        <w:contextualSpacing/>
        <w:jc w:val="both"/>
        <w:textAlignment w:val="baseline"/>
        <w:rPr>
          <w:rFonts w:asciiTheme="minorHAnsi" w:eastAsia="Arial" w:hAnsiTheme="minorHAnsi" w:cstheme="minorHAnsi"/>
          <w:b/>
          <w:color w:val="000000"/>
          <w:lang w:val="nl-BE"/>
        </w:rPr>
      </w:pPr>
      <w:r>
        <w:rPr>
          <w:rFonts w:asciiTheme="minorHAnsi" w:eastAsia="Arial" w:hAnsiTheme="minorHAnsi" w:cstheme="minorHAnsi"/>
          <w:b/>
          <w:color w:val="000000"/>
          <w:lang w:val="nl-BE"/>
        </w:rPr>
        <w:t>Enig agendapunt</w:t>
      </w:r>
      <w:r w:rsidR="008B759E" w:rsidRPr="008B759E">
        <w:rPr>
          <w:rFonts w:asciiTheme="minorHAnsi" w:eastAsia="Arial" w:hAnsiTheme="minorHAnsi" w:cstheme="minorHAnsi"/>
          <w:b/>
          <w:color w:val="000000"/>
          <w:lang w:val="nl-BE"/>
        </w:rPr>
        <w:t>: Vernieuwde statuten – aanpassing aan nieuwe wetgeving</w:t>
      </w:r>
    </w:p>
    <w:p w14:paraId="3DEAA507" w14:textId="77777777" w:rsidR="009C078E" w:rsidRDefault="009C078E" w:rsidP="002C7742">
      <w:pPr>
        <w:spacing w:before="693"/>
        <w:ind w:right="364"/>
        <w:contextualSpacing/>
        <w:jc w:val="both"/>
        <w:textAlignment w:val="baseline"/>
        <w:rPr>
          <w:rFonts w:asciiTheme="minorHAnsi" w:eastAsia="Arial" w:hAnsiTheme="minorHAnsi" w:cstheme="minorHAnsi"/>
          <w:bCs/>
          <w:color w:val="000000"/>
          <w:lang w:val="nl-BE"/>
        </w:rPr>
      </w:pPr>
    </w:p>
    <w:p w14:paraId="277911F0" w14:textId="10B511FF" w:rsidR="009C078E" w:rsidRPr="009C078E" w:rsidRDefault="00141959" w:rsidP="002C7742">
      <w:pPr>
        <w:spacing w:before="693"/>
        <w:ind w:right="364"/>
        <w:contextualSpacing/>
        <w:jc w:val="both"/>
        <w:textAlignment w:val="baseline"/>
        <w:rPr>
          <w:rFonts w:asciiTheme="minorHAnsi" w:eastAsia="Arial" w:hAnsiTheme="minorHAnsi" w:cstheme="minorHAnsi"/>
          <w:bCs/>
          <w:color w:val="000000"/>
          <w:lang w:val="nl-BE"/>
        </w:rPr>
      </w:pPr>
      <w:r>
        <w:rPr>
          <w:rFonts w:asciiTheme="minorHAnsi" w:eastAsia="Arial" w:hAnsiTheme="minorHAnsi" w:cstheme="minorHAnsi"/>
          <w:bCs/>
          <w:color w:val="000000"/>
          <w:lang w:val="nl-BE"/>
        </w:rPr>
        <w:t>De reden voor deze statutenwijziging is de noodzaak om</w:t>
      </w:r>
      <w:r w:rsidR="009C078E" w:rsidRPr="009C078E">
        <w:rPr>
          <w:rFonts w:asciiTheme="minorHAnsi" w:eastAsia="Arial" w:hAnsiTheme="minorHAnsi" w:cstheme="minorHAnsi"/>
          <w:bCs/>
          <w:color w:val="000000"/>
          <w:lang w:val="nl-NL"/>
        </w:rPr>
        <w:t xml:space="preserve"> de statuten</w:t>
      </w:r>
      <w:r>
        <w:rPr>
          <w:rFonts w:asciiTheme="minorHAnsi" w:eastAsia="Arial" w:hAnsiTheme="minorHAnsi" w:cstheme="minorHAnsi"/>
          <w:bCs/>
          <w:color w:val="000000"/>
          <w:lang w:val="nl-NL"/>
        </w:rPr>
        <w:t xml:space="preserve"> aan te passen</w:t>
      </w:r>
      <w:r w:rsidR="009C078E" w:rsidRPr="009C078E">
        <w:rPr>
          <w:rFonts w:asciiTheme="minorHAnsi" w:eastAsia="Arial" w:hAnsiTheme="minorHAnsi" w:cstheme="minorHAnsi"/>
          <w:bCs/>
          <w:color w:val="000000"/>
          <w:lang w:val="nl-NL"/>
        </w:rPr>
        <w:t xml:space="preserve"> </w:t>
      </w:r>
      <w:r>
        <w:rPr>
          <w:rFonts w:asciiTheme="minorHAnsi" w:eastAsia="Arial" w:hAnsiTheme="minorHAnsi" w:cstheme="minorHAnsi"/>
          <w:bCs/>
          <w:color w:val="000000"/>
          <w:lang w:val="nl-NL"/>
        </w:rPr>
        <w:t>aan</w:t>
      </w:r>
      <w:r w:rsidR="009C078E" w:rsidRPr="009C078E">
        <w:rPr>
          <w:rFonts w:asciiTheme="minorHAnsi" w:eastAsia="Arial" w:hAnsiTheme="minorHAnsi" w:cstheme="minorHAnsi"/>
          <w:bCs/>
          <w:color w:val="000000"/>
          <w:lang w:val="nl-NL"/>
        </w:rPr>
        <w:t xml:space="preserve"> de nieuwe vzw-wetgeving, zoals bepaald in het Wetboek van Vennootschappen en Verenigingen van 23 maart 2019 (WVV).</w:t>
      </w:r>
      <w:r w:rsidR="006A7AD5">
        <w:rPr>
          <w:rFonts w:asciiTheme="minorHAnsi" w:eastAsia="Arial" w:hAnsiTheme="minorHAnsi" w:cstheme="minorHAnsi"/>
          <w:bCs/>
          <w:color w:val="000000"/>
          <w:lang w:val="nl-NL"/>
        </w:rPr>
        <w:t xml:space="preserve"> Deadline hiervoor is 31/12/2023.</w:t>
      </w:r>
    </w:p>
    <w:p w14:paraId="02EDC6D5" w14:textId="77777777" w:rsidR="009C078E" w:rsidRPr="009C078E" w:rsidRDefault="009C078E" w:rsidP="002C7742">
      <w:pPr>
        <w:spacing w:before="693"/>
        <w:ind w:right="364"/>
        <w:contextualSpacing/>
        <w:jc w:val="both"/>
        <w:textAlignment w:val="baseline"/>
        <w:rPr>
          <w:rFonts w:asciiTheme="minorHAnsi" w:eastAsia="Arial" w:hAnsiTheme="minorHAnsi" w:cstheme="minorHAnsi"/>
          <w:bCs/>
          <w:color w:val="000000"/>
          <w:lang w:val="nl-NL"/>
        </w:rPr>
      </w:pPr>
    </w:p>
    <w:p w14:paraId="424C92AC" w14:textId="0360E478" w:rsidR="00DE1412" w:rsidRDefault="006C4375" w:rsidP="009C078E">
      <w:pPr>
        <w:spacing w:before="693"/>
        <w:ind w:right="364"/>
        <w:contextualSpacing/>
        <w:jc w:val="both"/>
        <w:textAlignment w:val="baseline"/>
        <w:rPr>
          <w:rFonts w:asciiTheme="minorHAnsi" w:eastAsia="Arial" w:hAnsiTheme="minorHAnsi" w:cstheme="minorHAnsi"/>
          <w:bCs/>
          <w:color w:val="000000"/>
          <w:lang w:val="nl-NL"/>
        </w:rPr>
      </w:pPr>
      <w:r w:rsidRPr="00C25930">
        <w:rPr>
          <w:rFonts w:asciiTheme="minorHAnsi" w:eastAsia="Arial" w:hAnsiTheme="minorHAnsi" w:cstheme="minorHAnsi"/>
          <w:bCs/>
          <w:color w:val="000000"/>
          <w:lang w:val="nl-NL"/>
        </w:rPr>
        <w:t>T</w:t>
      </w:r>
      <w:r w:rsidR="001D5A39" w:rsidRPr="00C25930">
        <w:rPr>
          <w:rFonts w:asciiTheme="minorHAnsi" w:eastAsia="Arial" w:hAnsiTheme="minorHAnsi" w:cstheme="minorHAnsi"/>
          <w:bCs/>
          <w:color w:val="000000"/>
          <w:lang w:val="nl-NL"/>
        </w:rPr>
        <w:t xml:space="preserve">ijdens de </w:t>
      </w:r>
      <w:r w:rsidR="00ED627A" w:rsidRPr="00C25930">
        <w:rPr>
          <w:rFonts w:asciiTheme="minorHAnsi" w:eastAsia="Arial" w:hAnsiTheme="minorHAnsi" w:cstheme="minorHAnsi"/>
          <w:bCs/>
          <w:color w:val="000000"/>
          <w:lang w:val="nl-NL"/>
        </w:rPr>
        <w:t>Buitengewone</w:t>
      </w:r>
      <w:r w:rsidR="001D5A39" w:rsidRPr="00C25930">
        <w:rPr>
          <w:rFonts w:asciiTheme="minorHAnsi" w:eastAsia="Arial" w:hAnsiTheme="minorHAnsi" w:cstheme="minorHAnsi"/>
          <w:bCs/>
          <w:color w:val="000000"/>
          <w:lang w:val="nl-NL"/>
        </w:rPr>
        <w:t xml:space="preserve"> Algemene Vergadering van</w:t>
      </w:r>
      <w:r w:rsidR="00ED627A" w:rsidRPr="00C25930">
        <w:rPr>
          <w:rFonts w:asciiTheme="minorHAnsi" w:eastAsia="Arial" w:hAnsiTheme="minorHAnsi" w:cstheme="minorHAnsi"/>
          <w:bCs/>
          <w:color w:val="000000"/>
          <w:lang w:val="nl-NL"/>
        </w:rPr>
        <w:t xml:space="preserve"> </w:t>
      </w:r>
      <w:r w:rsidR="00C25930">
        <w:rPr>
          <w:rFonts w:asciiTheme="minorHAnsi" w:eastAsia="Arial" w:hAnsiTheme="minorHAnsi" w:cstheme="minorHAnsi"/>
          <w:bCs/>
          <w:color w:val="000000"/>
          <w:lang w:val="nl-NL"/>
        </w:rPr>
        <w:t>14/06/23</w:t>
      </w:r>
      <w:r w:rsidR="00FC44DF" w:rsidRPr="00C25930">
        <w:rPr>
          <w:rFonts w:asciiTheme="minorHAnsi" w:eastAsia="Arial" w:hAnsiTheme="minorHAnsi" w:cstheme="minorHAnsi"/>
          <w:bCs/>
          <w:color w:val="000000"/>
          <w:lang w:val="nl-NL"/>
        </w:rPr>
        <w:t xml:space="preserve"> </w:t>
      </w:r>
      <w:r w:rsidR="001D5A39" w:rsidRPr="00C25930">
        <w:rPr>
          <w:rFonts w:asciiTheme="minorHAnsi" w:eastAsia="Arial" w:hAnsiTheme="minorHAnsi" w:cstheme="minorHAnsi"/>
          <w:bCs/>
          <w:color w:val="000000"/>
          <w:lang w:val="nl-NL"/>
        </w:rPr>
        <w:t>w</w:t>
      </w:r>
      <w:r w:rsidRPr="00C25930">
        <w:rPr>
          <w:rFonts w:asciiTheme="minorHAnsi" w:eastAsia="Arial" w:hAnsiTheme="minorHAnsi" w:cstheme="minorHAnsi"/>
          <w:bCs/>
          <w:color w:val="000000"/>
          <w:lang w:val="nl-NL"/>
        </w:rPr>
        <w:t>erd</w:t>
      </w:r>
      <w:r w:rsidR="001D5A39" w:rsidRPr="00C25930">
        <w:rPr>
          <w:rFonts w:asciiTheme="minorHAnsi" w:eastAsia="Arial" w:hAnsiTheme="minorHAnsi" w:cstheme="minorHAnsi"/>
          <w:bCs/>
          <w:color w:val="000000"/>
          <w:lang w:val="nl-NL"/>
        </w:rPr>
        <w:t xml:space="preserve"> vastgesteld dat het vereist</w:t>
      </w:r>
      <w:r w:rsidR="002665C5" w:rsidRPr="00C25930">
        <w:rPr>
          <w:rFonts w:asciiTheme="minorHAnsi" w:eastAsia="Arial" w:hAnsiTheme="minorHAnsi" w:cstheme="minorHAnsi"/>
          <w:bCs/>
          <w:color w:val="000000"/>
          <w:lang w:val="nl-NL"/>
        </w:rPr>
        <w:t>e</w:t>
      </w:r>
      <w:r w:rsidR="001D5A39" w:rsidRPr="00C25930">
        <w:rPr>
          <w:rFonts w:asciiTheme="minorHAnsi" w:eastAsia="Arial" w:hAnsiTheme="minorHAnsi" w:cstheme="minorHAnsi"/>
          <w:bCs/>
          <w:color w:val="000000"/>
          <w:lang w:val="nl-NL"/>
        </w:rPr>
        <w:t xml:space="preserve"> quorum van 2/3 leden van alle effectieve leden niet gehaald w</w:t>
      </w:r>
      <w:r w:rsidR="0090756D" w:rsidRPr="00C25930">
        <w:rPr>
          <w:rFonts w:asciiTheme="minorHAnsi" w:eastAsia="Arial" w:hAnsiTheme="minorHAnsi" w:cstheme="minorHAnsi"/>
          <w:bCs/>
          <w:color w:val="000000"/>
          <w:lang w:val="nl-NL"/>
        </w:rPr>
        <w:t>erd</w:t>
      </w:r>
      <w:r w:rsidR="002D21DB" w:rsidRPr="00C25930">
        <w:rPr>
          <w:rFonts w:asciiTheme="minorHAnsi" w:eastAsia="Arial" w:hAnsiTheme="minorHAnsi" w:cstheme="minorHAnsi"/>
          <w:bCs/>
          <w:color w:val="000000"/>
          <w:lang w:val="nl-NL"/>
        </w:rPr>
        <w:t xml:space="preserve">, </w:t>
      </w:r>
      <w:r w:rsidRPr="00C25930">
        <w:rPr>
          <w:rFonts w:asciiTheme="minorHAnsi" w:eastAsia="Arial" w:hAnsiTheme="minorHAnsi" w:cstheme="minorHAnsi"/>
          <w:bCs/>
          <w:color w:val="000000"/>
          <w:lang w:val="nl-NL"/>
        </w:rPr>
        <w:t xml:space="preserve">zodat er nu </w:t>
      </w:r>
      <w:r w:rsidR="001D5A39" w:rsidRPr="00C25930">
        <w:rPr>
          <w:rFonts w:asciiTheme="minorHAnsi" w:eastAsia="Arial" w:hAnsiTheme="minorHAnsi" w:cstheme="minorHAnsi"/>
          <w:bCs/>
          <w:color w:val="000000"/>
          <w:lang w:val="nl-NL"/>
        </w:rPr>
        <w:t>een tweede vergadering georganiseerd</w:t>
      </w:r>
      <w:r w:rsidR="002665C5" w:rsidRPr="00C25930">
        <w:rPr>
          <w:rFonts w:asciiTheme="minorHAnsi" w:eastAsia="Arial" w:hAnsiTheme="minorHAnsi" w:cstheme="minorHAnsi"/>
          <w:bCs/>
          <w:color w:val="000000"/>
          <w:lang w:val="nl-NL"/>
        </w:rPr>
        <w:t xml:space="preserve"> </w:t>
      </w:r>
      <w:r w:rsidRPr="00C25930">
        <w:rPr>
          <w:rFonts w:asciiTheme="minorHAnsi" w:eastAsia="Arial" w:hAnsiTheme="minorHAnsi" w:cstheme="minorHAnsi"/>
          <w:bCs/>
          <w:color w:val="000000"/>
          <w:lang w:val="nl-NL"/>
        </w:rPr>
        <w:t>wordt</w:t>
      </w:r>
      <w:r w:rsidR="001D5A39" w:rsidRPr="00C25930">
        <w:rPr>
          <w:rFonts w:asciiTheme="minorHAnsi" w:eastAsia="Arial" w:hAnsiTheme="minorHAnsi" w:cstheme="minorHAnsi"/>
          <w:bCs/>
          <w:color w:val="000000"/>
          <w:lang w:val="nl-NL"/>
        </w:rPr>
        <w:t>. Deze vergadering k</w:t>
      </w:r>
      <w:r w:rsidR="00DE1412" w:rsidRPr="00C25930">
        <w:rPr>
          <w:rFonts w:asciiTheme="minorHAnsi" w:eastAsia="Arial" w:hAnsiTheme="minorHAnsi" w:cstheme="minorHAnsi"/>
          <w:bCs/>
          <w:color w:val="000000"/>
          <w:lang w:val="nl-NL"/>
        </w:rPr>
        <w:t>a</w:t>
      </w:r>
      <w:r w:rsidR="00141959" w:rsidRPr="00C25930">
        <w:rPr>
          <w:rFonts w:asciiTheme="minorHAnsi" w:eastAsia="Arial" w:hAnsiTheme="minorHAnsi" w:cstheme="minorHAnsi"/>
          <w:bCs/>
          <w:color w:val="000000"/>
          <w:lang w:val="nl-NL"/>
        </w:rPr>
        <w:t>n</w:t>
      </w:r>
      <w:r w:rsidR="002D21DB" w:rsidRPr="00C25930">
        <w:rPr>
          <w:rFonts w:asciiTheme="minorHAnsi" w:eastAsia="Arial" w:hAnsiTheme="minorHAnsi" w:cstheme="minorHAnsi"/>
          <w:bCs/>
          <w:color w:val="000000"/>
          <w:lang w:val="nl-NL"/>
        </w:rPr>
        <w:t xml:space="preserve"> met de aanwezige/vertegenwoordigde leden </w:t>
      </w:r>
      <w:r w:rsidR="001D5A39" w:rsidRPr="00C25930">
        <w:rPr>
          <w:rFonts w:asciiTheme="minorHAnsi" w:eastAsia="Arial" w:hAnsiTheme="minorHAnsi" w:cstheme="minorHAnsi"/>
          <w:bCs/>
          <w:color w:val="000000"/>
          <w:lang w:val="nl-NL"/>
        </w:rPr>
        <w:t xml:space="preserve">rechtsgeldig beslissen over </w:t>
      </w:r>
      <w:r w:rsidR="00141959" w:rsidRPr="00C25930">
        <w:rPr>
          <w:rFonts w:asciiTheme="minorHAnsi" w:eastAsia="Arial" w:hAnsiTheme="minorHAnsi" w:cstheme="minorHAnsi"/>
          <w:bCs/>
          <w:color w:val="000000"/>
          <w:lang w:val="nl-NL"/>
        </w:rPr>
        <w:t xml:space="preserve">dit </w:t>
      </w:r>
      <w:r w:rsidR="001D5A39" w:rsidRPr="00C25930">
        <w:rPr>
          <w:rFonts w:asciiTheme="minorHAnsi" w:eastAsia="Arial" w:hAnsiTheme="minorHAnsi" w:cstheme="minorHAnsi"/>
          <w:bCs/>
          <w:color w:val="000000"/>
          <w:lang w:val="nl-NL"/>
        </w:rPr>
        <w:t>agendapunt, nl. de integrale vervanging van de bestaande statuten door de hiernavolgende tekst</w:t>
      </w:r>
      <w:r w:rsidR="00141959" w:rsidRPr="00C25930">
        <w:rPr>
          <w:rFonts w:asciiTheme="minorHAnsi" w:eastAsia="Arial" w:hAnsiTheme="minorHAnsi" w:cstheme="minorHAnsi"/>
          <w:bCs/>
          <w:color w:val="000000"/>
          <w:lang w:val="nl-NL"/>
        </w:rPr>
        <w:t xml:space="preserve">. </w:t>
      </w:r>
      <w:r w:rsidR="002D21DB" w:rsidRPr="00C25930">
        <w:rPr>
          <w:rFonts w:asciiTheme="minorHAnsi" w:eastAsia="Arial" w:hAnsiTheme="minorHAnsi" w:cstheme="minorHAnsi"/>
          <w:bCs/>
          <w:color w:val="000000"/>
          <w:lang w:val="nl-NL"/>
        </w:rPr>
        <w:t>Voor de goedkeuring is evenwel een 4/5 meerderheid nodig.</w:t>
      </w:r>
    </w:p>
    <w:p w14:paraId="38F4F660" w14:textId="2132E1CA" w:rsidR="00DE1412" w:rsidRDefault="00DE1412" w:rsidP="009C078E">
      <w:pPr>
        <w:spacing w:before="693"/>
        <w:ind w:right="364"/>
        <w:contextualSpacing/>
        <w:jc w:val="both"/>
        <w:textAlignment w:val="baseline"/>
        <w:rPr>
          <w:rFonts w:asciiTheme="minorHAnsi" w:eastAsia="Arial" w:hAnsiTheme="minorHAnsi" w:cstheme="minorHAnsi"/>
          <w:bCs/>
          <w:color w:val="000000"/>
          <w:lang w:val="nl-NL"/>
        </w:rPr>
      </w:pPr>
    </w:p>
    <w:p w14:paraId="5C58B732" w14:textId="28516360" w:rsidR="00E72087" w:rsidRPr="00E72087" w:rsidRDefault="00E72087" w:rsidP="00E72087">
      <w:pPr>
        <w:spacing w:before="693"/>
        <w:ind w:right="364"/>
        <w:contextualSpacing/>
        <w:jc w:val="both"/>
        <w:textAlignment w:val="baseline"/>
        <w:rPr>
          <w:rFonts w:asciiTheme="minorHAnsi" w:eastAsia="Arial" w:hAnsiTheme="minorHAnsi" w:cstheme="minorHAnsi"/>
          <w:bCs/>
          <w:i/>
          <w:iCs/>
          <w:color w:val="000000"/>
          <w:lang w:val="nl-BE"/>
        </w:rPr>
      </w:pPr>
      <w:r w:rsidRPr="00E72087">
        <w:rPr>
          <w:rFonts w:asciiTheme="minorHAnsi" w:eastAsia="Arial" w:hAnsiTheme="minorHAnsi" w:cstheme="minorHAnsi"/>
          <w:bCs/>
          <w:i/>
          <w:iCs/>
          <w:color w:val="000000"/>
          <w:lang w:val="nl-BE"/>
        </w:rPr>
        <w:t>De Algemene vergadering keurt dit agendapunt</w:t>
      </w:r>
      <w:r w:rsidR="00380E55">
        <w:rPr>
          <w:rFonts w:asciiTheme="minorHAnsi" w:eastAsia="Arial" w:hAnsiTheme="minorHAnsi" w:cstheme="minorHAnsi"/>
          <w:bCs/>
          <w:i/>
          <w:iCs/>
          <w:color w:val="000000"/>
          <w:lang w:val="nl-BE"/>
        </w:rPr>
        <w:t xml:space="preserve"> </w:t>
      </w:r>
      <w:r w:rsidR="008645A3">
        <w:rPr>
          <w:rFonts w:asciiTheme="minorHAnsi" w:eastAsia="Arial" w:hAnsiTheme="minorHAnsi" w:cstheme="minorHAnsi"/>
          <w:bCs/>
          <w:i/>
          <w:iCs/>
          <w:color w:val="000000"/>
          <w:lang w:val="nl-BE"/>
        </w:rPr>
        <w:t>27/10</w:t>
      </w:r>
      <w:r w:rsidR="00850A82">
        <w:rPr>
          <w:rFonts w:asciiTheme="minorHAnsi" w:eastAsia="Arial" w:hAnsiTheme="minorHAnsi" w:cstheme="minorHAnsi"/>
          <w:bCs/>
          <w:i/>
          <w:iCs/>
          <w:color w:val="000000"/>
          <w:lang w:val="nl-BE"/>
        </w:rPr>
        <w:t>/2023</w:t>
      </w:r>
      <w:r w:rsidR="00380E55">
        <w:rPr>
          <w:rFonts w:asciiTheme="minorHAnsi" w:eastAsia="Arial" w:hAnsiTheme="minorHAnsi" w:cstheme="minorHAnsi"/>
          <w:bCs/>
          <w:i/>
          <w:iCs/>
          <w:color w:val="000000"/>
          <w:lang w:val="nl-BE"/>
        </w:rPr>
        <w:t xml:space="preserve"> goed.</w:t>
      </w:r>
    </w:p>
    <w:p w14:paraId="380CC119" w14:textId="77777777" w:rsidR="00E72087" w:rsidRPr="00E72087" w:rsidRDefault="00E72087" w:rsidP="009C078E">
      <w:pPr>
        <w:spacing w:before="693"/>
        <w:ind w:right="364"/>
        <w:contextualSpacing/>
        <w:jc w:val="both"/>
        <w:textAlignment w:val="baseline"/>
        <w:rPr>
          <w:rFonts w:asciiTheme="minorHAnsi" w:eastAsia="Arial" w:hAnsiTheme="minorHAnsi" w:cstheme="minorHAnsi"/>
          <w:bCs/>
          <w:color w:val="000000"/>
          <w:lang w:val="nl-BE"/>
        </w:rPr>
      </w:pPr>
    </w:p>
    <w:p w14:paraId="19D9FC50" w14:textId="50364A59" w:rsidR="00DE1412" w:rsidRPr="00850A82" w:rsidRDefault="00DE1412" w:rsidP="009C078E">
      <w:pPr>
        <w:spacing w:before="693"/>
        <w:ind w:right="364"/>
        <w:contextualSpacing/>
        <w:jc w:val="both"/>
        <w:textAlignment w:val="baseline"/>
        <w:rPr>
          <w:rFonts w:asciiTheme="minorHAnsi" w:eastAsia="Arial" w:hAnsiTheme="minorHAnsi" w:cstheme="minorHAnsi"/>
          <w:bCs/>
          <w:color w:val="000000"/>
          <w:lang w:val="nl-BE"/>
        </w:rPr>
      </w:pPr>
    </w:p>
    <w:p w14:paraId="4DCF2534" w14:textId="1B1F889D" w:rsidR="00DE1412" w:rsidRDefault="00DE1412" w:rsidP="009C078E">
      <w:pPr>
        <w:spacing w:before="693"/>
        <w:ind w:right="364"/>
        <w:contextualSpacing/>
        <w:jc w:val="both"/>
        <w:textAlignment w:val="baseline"/>
        <w:rPr>
          <w:rFonts w:asciiTheme="minorHAnsi" w:eastAsia="Arial" w:hAnsiTheme="minorHAnsi" w:cstheme="minorHAnsi"/>
          <w:bCs/>
          <w:color w:val="000000"/>
          <w:lang w:val="nl-NL"/>
        </w:rPr>
      </w:pPr>
      <w:r>
        <w:rPr>
          <w:rFonts w:asciiTheme="minorHAnsi" w:eastAsia="Arial" w:hAnsiTheme="minorHAnsi" w:cstheme="minorHAnsi"/>
          <w:bCs/>
          <w:color w:val="000000"/>
          <w:lang w:val="nl-NL"/>
        </w:rPr>
        <w:t>+++++++++++++++++++++++</w:t>
      </w:r>
    </w:p>
    <w:p w14:paraId="23C8B65E" w14:textId="77777777" w:rsidR="00DE1412" w:rsidRDefault="00DE1412" w:rsidP="009C078E">
      <w:pPr>
        <w:spacing w:before="693"/>
        <w:ind w:right="364"/>
        <w:contextualSpacing/>
        <w:jc w:val="both"/>
        <w:textAlignment w:val="baseline"/>
        <w:rPr>
          <w:rFonts w:asciiTheme="minorHAnsi" w:eastAsia="Arial" w:hAnsiTheme="minorHAnsi" w:cstheme="minorHAnsi"/>
          <w:bCs/>
          <w:color w:val="000000"/>
          <w:lang w:val="nl-NL"/>
        </w:rPr>
      </w:pPr>
    </w:p>
    <w:p w14:paraId="5CEAC61D" w14:textId="504D2EA8" w:rsidR="00DE1412" w:rsidRDefault="00DE1412" w:rsidP="009C078E">
      <w:pPr>
        <w:spacing w:before="693"/>
        <w:ind w:right="364"/>
        <w:contextualSpacing/>
        <w:jc w:val="both"/>
        <w:textAlignment w:val="baseline"/>
        <w:rPr>
          <w:rFonts w:asciiTheme="minorHAnsi" w:eastAsia="Arial" w:hAnsiTheme="minorHAnsi" w:cstheme="minorHAnsi"/>
          <w:bCs/>
          <w:color w:val="000000"/>
          <w:lang w:val="nl-NL"/>
        </w:rPr>
      </w:pPr>
      <w:r>
        <w:rPr>
          <w:rFonts w:asciiTheme="minorHAnsi" w:eastAsia="Arial" w:hAnsiTheme="minorHAnsi" w:cstheme="minorHAnsi"/>
          <w:bCs/>
          <w:color w:val="000000"/>
          <w:lang w:val="nl-NL"/>
        </w:rPr>
        <w:t xml:space="preserve">De hiernavolgende tekst is het ontwerp van statuten </w:t>
      </w:r>
      <w:r w:rsidR="002D21DB">
        <w:rPr>
          <w:rFonts w:asciiTheme="minorHAnsi" w:eastAsia="Arial" w:hAnsiTheme="minorHAnsi" w:cstheme="minorHAnsi"/>
          <w:bCs/>
          <w:color w:val="000000"/>
          <w:lang w:val="nl-NL"/>
        </w:rPr>
        <w:t>dat voorligt.</w:t>
      </w:r>
    </w:p>
    <w:p w14:paraId="1D2A5CEA" w14:textId="7D3B326E" w:rsidR="00FD31A4" w:rsidRPr="009C078E" w:rsidRDefault="00FD31A4" w:rsidP="002C7742">
      <w:pPr>
        <w:spacing w:before="693"/>
        <w:ind w:right="364"/>
        <w:contextualSpacing/>
        <w:jc w:val="both"/>
        <w:textAlignment w:val="baseline"/>
        <w:rPr>
          <w:rFonts w:asciiTheme="minorHAnsi" w:eastAsia="Arial" w:hAnsiTheme="minorHAnsi" w:cstheme="minorHAnsi"/>
          <w:bCs/>
          <w:color w:val="000000"/>
          <w:lang w:val="nl-NL"/>
        </w:rPr>
      </w:pPr>
    </w:p>
    <w:p w14:paraId="630A935B" w14:textId="5EFF572F" w:rsidR="00FD31A4" w:rsidRPr="009C078E" w:rsidRDefault="00FE3266" w:rsidP="002C7742">
      <w:pPr>
        <w:spacing w:before="693"/>
        <w:ind w:right="364"/>
        <w:contextualSpacing/>
        <w:jc w:val="both"/>
        <w:textAlignment w:val="baseline"/>
        <w:rPr>
          <w:rFonts w:asciiTheme="minorHAnsi" w:eastAsia="Arial" w:hAnsiTheme="minorHAnsi" w:cstheme="minorHAnsi"/>
          <w:bCs/>
          <w:color w:val="000000"/>
          <w:lang w:val="nl-NL"/>
        </w:rPr>
      </w:pPr>
      <w:r w:rsidRPr="009C078E">
        <w:rPr>
          <w:rFonts w:asciiTheme="minorHAnsi" w:eastAsia="Arial" w:hAnsiTheme="minorHAnsi" w:cstheme="minorHAnsi"/>
          <w:bCs/>
          <w:color w:val="000000"/>
          <w:lang w:val="nl-NL"/>
        </w:rPr>
        <w:t xml:space="preserve">De </w:t>
      </w:r>
      <w:r w:rsidR="00FD31A4" w:rsidRPr="009C078E">
        <w:rPr>
          <w:rFonts w:asciiTheme="minorHAnsi" w:eastAsia="Arial" w:hAnsiTheme="minorHAnsi" w:cstheme="minorHAnsi"/>
          <w:bCs/>
          <w:color w:val="000000"/>
          <w:lang w:val="nl-NL"/>
        </w:rPr>
        <w:t>nieuwe statuten</w:t>
      </w:r>
      <w:r w:rsidR="00022789" w:rsidRPr="009C078E">
        <w:rPr>
          <w:rFonts w:asciiTheme="minorHAnsi" w:eastAsia="Arial" w:hAnsiTheme="minorHAnsi" w:cstheme="minorHAnsi"/>
          <w:bCs/>
          <w:color w:val="000000"/>
          <w:lang w:val="nl-NL"/>
        </w:rPr>
        <w:t xml:space="preserve"> van de vereniging</w:t>
      </w:r>
      <w:r w:rsidRPr="009C078E">
        <w:rPr>
          <w:rFonts w:asciiTheme="minorHAnsi" w:eastAsia="Arial" w:hAnsiTheme="minorHAnsi" w:cstheme="minorHAnsi"/>
          <w:bCs/>
          <w:color w:val="000000"/>
          <w:lang w:val="nl-NL"/>
        </w:rPr>
        <w:t xml:space="preserve"> luiden als volgt:</w:t>
      </w:r>
    </w:p>
    <w:p w14:paraId="0402647A" w14:textId="13E31561" w:rsidR="000F2855" w:rsidRPr="009C078E" w:rsidRDefault="000F2855" w:rsidP="002C7742">
      <w:pPr>
        <w:spacing w:before="693"/>
        <w:ind w:right="364"/>
        <w:contextualSpacing/>
        <w:jc w:val="both"/>
        <w:textAlignment w:val="baseline"/>
        <w:rPr>
          <w:rFonts w:asciiTheme="minorHAnsi" w:eastAsia="Arial" w:hAnsiTheme="minorHAnsi" w:cstheme="minorHAnsi"/>
          <w:b/>
          <w:color w:val="000000"/>
          <w:lang w:val="nl-NL"/>
        </w:rPr>
      </w:pPr>
    </w:p>
    <w:p w14:paraId="524E47C6" w14:textId="77777777" w:rsidR="001F2E1E" w:rsidRPr="009C078E" w:rsidRDefault="001F2E1E" w:rsidP="002C7742">
      <w:pPr>
        <w:spacing w:before="693"/>
        <w:ind w:right="364"/>
        <w:contextualSpacing/>
        <w:jc w:val="both"/>
        <w:textAlignment w:val="baseline"/>
        <w:rPr>
          <w:rFonts w:asciiTheme="minorHAnsi" w:eastAsia="Arial" w:hAnsiTheme="minorHAnsi" w:cstheme="minorHAnsi"/>
          <w:b/>
          <w:color w:val="000000"/>
          <w:lang w:val="nl-NL"/>
        </w:rPr>
      </w:pPr>
    </w:p>
    <w:p w14:paraId="0C64817E" w14:textId="340F89B6" w:rsidR="001F2E1E" w:rsidRPr="009C078E" w:rsidRDefault="001F2E1E" w:rsidP="002C7742">
      <w:pPr>
        <w:spacing w:before="693"/>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 xml:space="preserve">TITEL I: NAAM – ZETEL – DOEL – DUUR </w:t>
      </w:r>
    </w:p>
    <w:p w14:paraId="5322C88F" w14:textId="77777777" w:rsidR="00960B28" w:rsidRPr="009C078E" w:rsidRDefault="00960B28" w:rsidP="002C7742">
      <w:pPr>
        <w:spacing w:before="693"/>
        <w:ind w:right="364"/>
        <w:contextualSpacing/>
        <w:jc w:val="both"/>
        <w:textAlignment w:val="baseline"/>
        <w:rPr>
          <w:rFonts w:asciiTheme="minorHAnsi" w:eastAsia="Arial" w:hAnsiTheme="minorHAnsi" w:cstheme="minorHAnsi"/>
          <w:b/>
          <w:color w:val="000000"/>
          <w:lang w:val="nl-NL"/>
        </w:rPr>
      </w:pPr>
    </w:p>
    <w:p w14:paraId="04A3492E" w14:textId="77777777" w:rsidR="002C7742" w:rsidRPr="009C078E" w:rsidRDefault="00960B28" w:rsidP="002C7742">
      <w:pPr>
        <w:spacing w:before="461" w:after="735"/>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 xml:space="preserve">ARTIKEL </w:t>
      </w:r>
      <w:r w:rsidR="002C7742" w:rsidRPr="009C078E">
        <w:rPr>
          <w:rFonts w:asciiTheme="minorHAnsi" w:eastAsia="Arial" w:hAnsiTheme="minorHAnsi" w:cstheme="minorHAnsi"/>
          <w:color w:val="000000"/>
          <w:spacing w:val="-2"/>
          <w:lang w:val="nl-NL"/>
        </w:rPr>
        <w:t>1</w:t>
      </w:r>
    </w:p>
    <w:p w14:paraId="40B874DD" w14:textId="57B40947" w:rsidR="00125DF8" w:rsidRPr="009C078E" w:rsidRDefault="001F2E1E" w:rsidP="002C7742">
      <w:pPr>
        <w:spacing w:before="461" w:after="735"/>
        <w:ind w:right="364"/>
        <w:contextualSpacing/>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D</w:t>
      </w:r>
      <w:r w:rsidR="00960B28" w:rsidRPr="009C078E">
        <w:rPr>
          <w:rFonts w:asciiTheme="minorHAnsi" w:eastAsia="Arial" w:hAnsiTheme="minorHAnsi" w:cstheme="minorHAnsi"/>
          <w:color w:val="000000"/>
          <w:lang w:val="nl-NL"/>
        </w:rPr>
        <w:t xml:space="preserve">e </w:t>
      </w:r>
      <w:r w:rsidR="00960B28" w:rsidRPr="00850A82">
        <w:rPr>
          <w:rFonts w:asciiTheme="minorHAnsi" w:eastAsia="Arial" w:hAnsiTheme="minorHAnsi" w:cstheme="minorHAnsi"/>
          <w:color w:val="000000"/>
          <w:lang w:val="nl-NL"/>
        </w:rPr>
        <w:t xml:space="preserve">vereniging zonder winstoogmerk draagt de naam: </w:t>
      </w:r>
      <w:r w:rsidR="00850A82" w:rsidRPr="00850A82">
        <w:rPr>
          <w:rFonts w:asciiTheme="minorHAnsi" w:eastAsia="Arial" w:hAnsiTheme="minorHAnsi" w:cstheme="minorHAnsi"/>
          <w:b/>
          <w:bCs/>
          <w:color w:val="000000"/>
          <w:lang w:val="nl-NL"/>
        </w:rPr>
        <w:t>Belgische Groepering voor Grondmechanica en Geotechniek</w:t>
      </w:r>
      <w:r w:rsidR="00254505" w:rsidRPr="00850A82">
        <w:rPr>
          <w:rFonts w:asciiTheme="minorHAnsi" w:eastAsia="Arial" w:hAnsiTheme="minorHAnsi" w:cstheme="minorHAnsi"/>
          <w:color w:val="000000"/>
          <w:lang w:val="nl-NL"/>
        </w:rPr>
        <w:t xml:space="preserve">,  of afgekort </w:t>
      </w:r>
      <w:r w:rsidR="00850A82" w:rsidRPr="00850A82">
        <w:rPr>
          <w:rFonts w:asciiTheme="minorHAnsi" w:eastAsia="Arial" w:hAnsiTheme="minorHAnsi" w:cstheme="minorHAnsi"/>
          <w:color w:val="000000"/>
          <w:lang w:val="nl-NL"/>
        </w:rPr>
        <w:t>BGGG</w:t>
      </w:r>
      <w:r w:rsidR="00C25930">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br/>
      </w:r>
      <w:r w:rsidRPr="009C078E">
        <w:rPr>
          <w:rFonts w:asciiTheme="minorHAnsi" w:eastAsia="Arial" w:hAnsiTheme="minorHAnsi" w:cstheme="minorHAnsi"/>
          <w:color w:val="000000"/>
          <w:lang w:val="nl-NL"/>
        </w:rPr>
        <w:br/>
      </w:r>
      <w:r w:rsidR="00960B28" w:rsidRPr="009C078E">
        <w:rPr>
          <w:rFonts w:asciiTheme="minorHAnsi" w:eastAsia="Arial" w:hAnsiTheme="minorHAnsi" w:cstheme="minorHAnsi"/>
          <w:color w:val="000000"/>
          <w:lang w:val="nl-NL"/>
        </w:rPr>
        <w:t>ARTIKEL 2</w:t>
      </w:r>
    </w:p>
    <w:p w14:paraId="25B82AD8" w14:textId="2370AE49" w:rsidR="00125DF8" w:rsidRPr="009C078E"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De zetel van de vzw is gevestigd in het Vlaamse Gewest.</w:t>
      </w:r>
      <w:r w:rsidR="006E2CC9" w:rsidRPr="009C078E">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is gemachtigd de zetelwijziging door te voeren in de statuten.</w:t>
      </w:r>
    </w:p>
    <w:p w14:paraId="544E6994" w14:textId="77777777"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p>
    <w:p w14:paraId="21AAB5F0" w14:textId="26667843"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3</w:t>
      </w:r>
    </w:p>
    <w:p w14:paraId="7D415C4B" w14:textId="6F109458" w:rsidR="00C369AD" w:rsidRPr="0070616B" w:rsidRDefault="00960B28" w:rsidP="00850A82">
      <w:pPr>
        <w:spacing w:before="232"/>
        <w:ind w:right="364"/>
        <w:contextualSpacing/>
        <w:jc w:val="both"/>
        <w:textAlignment w:val="baseline"/>
        <w:rPr>
          <w:rFonts w:asciiTheme="minorHAnsi" w:eastAsia="Arial" w:hAnsiTheme="minorHAnsi" w:cstheme="minorHAnsi"/>
          <w:color w:val="000000"/>
          <w:lang w:val="nl-NL"/>
        </w:rPr>
      </w:pPr>
      <w:r w:rsidRPr="00C25930">
        <w:rPr>
          <w:rFonts w:asciiTheme="minorHAnsi" w:eastAsia="Arial" w:hAnsiTheme="minorHAnsi" w:cstheme="minorHAnsi"/>
          <w:color w:val="000000"/>
          <w:lang w:val="nl-NL"/>
        </w:rPr>
        <w:t>De vereniging heeft als belangeloze doelstelling</w:t>
      </w:r>
      <w:r w:rsidR="00850A82" w:rsidRPr="00C25930">
        <w:rPr>
          <w:rFonts w:asciiTheme="minorHAnsi" w:eastAsia="Arial" w:hAnsiTheme="minorHAnsi" w:cstheme="minorHAnsi"/>
          <w:color w:val="000000"/>
          <w:lang w:val="nl-NL"/>
        </w:rPr>
        <w:t xml:space="preserve"> het bevorderen van de kennis in het domein van grondmechanica en haar toepassingen. Deze vereniging is de Belgische afdeling van de Internationale Vereniging voor Grondmechanica en Geotechniek (ISSMGE), waarvan de sociale zetel in het bureau van de Secretaris is gevestigd, overeenkomstig artikel 10</w:t>
      </w:r>
      <w:r w:rsidR="005232BB" w:rsidRPr="00C25930">
        <w:rPr>
          <w:rFonts w:asciiTheme="minorHAnsi" w:eastAsia="Arial" w:hAnsiTheme="minorHAnsi" w:cstheme="minorHAnsi"/>
          <w:color w:val="000000"/>
          <w:lang w:val="nl-NL"/>
        </w:rPr>
        <w:t xml:space="preserve"> </w:t>
      </w:r>
      <w:r w:rsidR="00850A82" w:rsidRPr="00C25930">
        <w:rPr>
          <w:rFonts w:asciiTheme="minorHAnsi" w:eastAsia="Arial" w:hAnsiTheme="minorHAnsi" w:cstheme="minorHAnsi"/>
          <w:color w:val="000000"/>
          <w:lang w:val="nl-NL"/>
        </w:rPr>
        <w:t>A van de statuten van de Internationale Vereniging. De statuten zijn raadpleegbaar op www.ismmge.org.</w:t>
      </w:r>
      <w:r w:rsidR="00850A82">
        <w:rPr>
          <w:rFonts w:asciiTheme="minorHAnsi" w:eastAsia="Arial" w:hAnsiTheme="minorHAnsi" w:cstheme="minorHAnsi"/>
          <w:color w:val="000000"/>
          <w:lang w:val="nl-NL"/>
        </w:rPr>
        <w:t xml:space="preserve"> </w:t>
      </w:r>
    </w:p>
    <w:p w14:paraId="6A945C31" w14:textId="58A1B70A" w:rsidR="00FB16F1" w:rsidRPr="0070616B" w:rsidRDefault="00FB16F1" w:rsidP="00544ABE">
      <w:pPr>
        <w:tabs>
          <w:tab w:val="left" w:pos="792"/>
        </w:tabs>
        <w:spacing w:before="226"/>
        <w:ind w:right="364"/>
        <w:contextualSpacing/>
        <w:jc w:val="both"/>
        <w:textAlignment w:val="baseline"/>
        <w:rPr>
          <w:rFonts w:asciiTheme="minorHAnsi" w:eastAsia="Arial" w:hAnsiTheme="minorHAnsi" w:cstheme="minorHAnsi"/>
          <w:color w:val="000000"/>
          <w:lang w:val="nl-NL"/>
        </w:rPr>
      </w:pPr>
    </w:p>
    <w:p w14:paraId="24D7AC6B" w14:textId="4E3C07A9" w:rsidR="00125DF8" w:rsidRPr="0070616B" w:rsidRDefault="00960B28" w:rsidP="002C7742">
      <w:pPr>
        <w:spacing w:before="236"/>
        <w:ind w:right="364"/>
        <w:contextualSpacing/>
        <w:jc w:val="both"/>
        <w:textAlignment w:val="baseline"/>
        <w:rPr>
          <w:rFonts w:asciiTheme="minorHAnsi" w:eastAsia="Arial" w:hAnsiTheme="minorHAnsi" w:cstheme="minorHAnsi"/>
          <w:color w:val="000000"/>
          <w:lang w:val="nl-NL"/>
        </w:rPr>
      </w:pPr>
      <w:r w:rsidRPr="0070616B">
        <w:rPr>
          <w:rFonts w:asciiTheme="minorHAnsi" w:eastAsia="Arial" w:hAnsiTheme="minorHAnsi" w:cstheme="minorHAnsi"/>
          <w:color w:val="000000"/>
          <w:lang w:val="nl-NL"/>
        </w:rPr>
        <w:t>De vereniging streeft het belangeloos doel na in het kader van één of meer welbepaalde activiteiten die zij tot voorwerp heeft. Deze activiteiten kunnen zijn:</w:t>
      </w:r>
      <w:r w:rsidR="008B07CA">
        <w:rPr>
          <w:rFonts w:asciiTheme="minorHAnsi" w:eastAsia="Arial" w:hAnsiTheme="minorHAnsi" w:cstheme="minorHAnsi"/>
          <w:color w:val="000000"/>
          <w:lang w:val="nl-NL"/>
        </w:rPr>
        <w:t xml:space="preserve"> </w:t>
      </w:r>
    </w:p>
    <w:p w14:paraId="10B97648" w14:textId="48D42E50" w:rsidR="00C369AD" w:rsidRPr="0070616B" w:rsidRDefault="00C369A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70616B">
        <w:rPr>
          <w:rFonts w:asciiTheme="minorHAnsi" w:eastAsia="Arial" w:hAnsiTheme="minorHAnsi" w:cstheme="minorHAnsi"/>
          <w:color w:val="000000"/>
          <w:lang w:val="nl-NL"/>
        </w:rPr>
        <w:t xml:space="preserve">- het informeren van de leden van de vereniging via website, </w:t>
      </w:r>
      <w:r w:rsidR="00544ABE" w:rsidRPr="0070616B">
        <w:rPr>
          <w:rFonts w:asciiTheme="minorHAnsi" w:eastAsia="Arial" w:hAnsiTheme="minorHAnsi" w:cstheme="minorHAnsi"/>
          <w:color w:val="000000"/>
          <w:lang w:val="nl-NL"/>
        </w:rPr>
        <w:t>nieuwsbrief, jaarboek, sociale media, …</w:t>
      </w:r>
    </w:p>
    <w:p w14:paraId="35FB5E41" w14:textId="69AD215B" w:rsidR="00C369AD" w:rsidRPr="0070616B" w:rsidRDefault="00C369A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70616B">
        <w:rPr>
          <w:rFonts w:asciiTheme="minorHAnsi" w:eastAsia="Arial" w:hAnsiTheme="minorHAnsi" w:cstheme="minorHAnsi"/>
          <w:color w:val="000000"/>
          <w:lang w:val="nl-NL"/>
        </w:rPr>
        <w:lastRenderedPageBreak/>
        <w:t xml:space="preserve">- het organiseren van </w:t>
      </w:r>
      <w:r w:rsidR="00544ABE" w:rsidRPr="0070616B">
        <w:rPr>
          <w:rFonts w:asciiTheme="minorHAnsi" w:eastAsia="Arial" w:hAnsiTheme="minorHAnsi" w:cstheme="minorHAnsi"/>
          <w:color w:val="000000"/>
          <w:lang w:val="nl-NL"/>
        </w:rPr>
        <w:t xml:space="preserve">heel diverse </w:t>
      </w:r>
      <w:r w:rsidRPr="0070616B">
        <w:rPr>
          <w:rFonts w:asciiTheme="minorHAnsi" w:eastAsia="Arial" w:hAnsiTheme="minorHAnsi" w:cstheme="minorHAnsi"/>
          <w:color w:val="000000"/>
          <w:lang w:val="nl-NL"/>
        </w:rPr>
        <w:t>opleidingen</w:t>
      </w:r>
      <w:r w:rsidR="00683B7D" w:rsidRPr="0070616B">
        <w:rPr>
          <w:rFonts w:asciiTheme="minorHAnsi" w:eastAsia="Arial" w:hAnsiTheme="minorHAnsi" w:cstheme="minorHAnsi"/>
          <w:color w:val="000000"/>
          <w:lang w:val="nl-NL"/>
        </w:rPr>
        <w:t>, lerende netwerken</w:t>
      </w:r>
      <w:r w:rsidRPr="0070616B">
        <w:rPr>
          <w:rFonts w:asciiTheme="minorHAnsi" w:eastAsia="Arial" w:hAnsiTheme="minorHAnsi" w:cstheme="minorHAnsi"/>
          <w:color w:val="000000"/>
          <w:lang w:val="nl-NL"/>
        </w:rPr>
        <w:t xml:space="preserve">, events </w:t>
      </w:r>
      <w:r w:rsidR="00683B7D" w:rsidRPr="0070616B">
        <w:rPr>
          <w:rFonts w:asciiTheme="minorHAnsi" w:eastAsia="Arial" w:hAnsiTheme="minorHAnsi" w:cstheme="minorHAnsi"/>
          <w:color w:val="000000"/>
          <w:lang w:val="nl-NL"/>
        </w:rPr>
        <w:t xml:space="preserve">en </w:t>
      </w:r>
      <w:r w:rsidRPr="0070616B">
        <w:rPr>
          <w:rFonts w:asciiTheme="minorHAnsi" w:eastAsia="Arial" w:hAnsiTheme="minorHAnsi" w:cstheme="minorHAnsi"/>
          <w:color w:val="000000"/>
          <w:lang w:val="nl-NL"/>
        </w:rPr>
        <w:t xml:space="preserve">congressen met als doelstelling kennisoverdracht </w:t>
      </w:r>
      <w:r w:rsidR="00B6237C" w:rsidRPr="0070616B">
        <w:rPr>
          <w:rFonts w:asciiTheme="minorHAnsi" w:eastAsia="Arial" w:hAnsiTheme="minorHAnsi" w:cstheme="minorHAnsi"/>
          <w:color w:val="000000"/>
          <w:lang w:val="nl-NL"/>
        </w:rPr>
        <w:t>en netwerking</w:t>
      </w:r>
    </w:p>
    <w:p w14:paraId="075BC300" w14:textId="67D49489" w:rsidR="00C369AD" w:rsidRPr="0070616B" w:rsidRDefault="00C369A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70616B">
        <w:rPr>
          <w:rFonts w:asciiTheme="minorHAnsi" w:eastAsia="Arial" w:hAnsiTheme="minorHAnsi" w:cstheme="minorHAnsi"/>
          <w:color w:val="000000"/>
          <w:lang w:val="nl-NL"/>
        </w:rPr>
        <w:t xml:space="preserve">- het behartigen van de belangen van de </w:t>
      </w:r>
      <w:r w:rsidR="00FC44DF">
        <w:rPr>
          <w:rFonts w:asciiTheme="minorHAnsi" w:eastAsia="Arial" w:hAnsiTheme="minorHAnsi" w:cstheme="minorHAnsi"/>
          <w:color w:val="000000"/>
          <w:lang w:val="nl-NL"/>
        </w:rPr>
        <w:t>leden</w:t>
      </w:r>
      <w:r w:rsidR="00186135" w:rsidRPr="0070616B">
        <w:rPr>
          <w:rFonts w:asciiTheme="minorHAnsi" w:eastAsia="Arial" w:hAnsiTheme="minorHAnsi" w:cstheme="minorHAnsi"/>
          <w:color w:val="000000"/>
          <w:lang w:val="nl-NL"/>
        </w:rPr>
        <w:t xml:space="preserve"> ten aanzien van hun opdrachtgevers, de overheid en derden</w:t>
      </w:r>
    </w:p>
    <w:p w14:paraId="1FC85B80" w14:textId="54E345EA" w:rsidR="00C369AD" w:rsidRPr="00B31213" w:rsidRDefault="00C369A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70616B">
        <w:rPr>
          <w:rFonts w:asciiTheme="minorHAnsi" w:eastAsia="Arial" w:hAnsiTheme="minorHAnsi" w:cstheme="minorHAnsi"/>
          <w:color w:val="000000"/>
          <w:lang w:val="nl-NL"/>
        </w:rPr>
        <w:t xml:space="preserve">- het faciliteren van onderzoek, zowel </w:t>
      </w:r>
      <w:r w:rsidR="00683B7D" w:rsidRPr="0070616B">
        <w:rPr>
          <w:rFonts w:asciiTheme="minorHAnsi" w:eastAsia="Arial" w:hAnsiTheme="minorHAnsi" w:cstheme="minorHAnsi"/>
          <w:color w:val="000000"/>
          <w:lang w:val="nl-NL"/>
        </w:rPr>
        <w:t xml:space="preserve">academisch als bij private organisaties, dat relevant is voor de </w:t>
      </w:r>
      <w:r w:rsidR="00FC44DF" w:rsidRPr="00B31213">
        <w:rPr>
          <w:rFonts w:asciiTheme="minorHAnsi" w:eastAsia="Arial" w:hAnsiTheme="minorHAnsi" w:cstheme="minorHAnsi"/>
          <w:color w:val="000000"/>
          <w:lang w:val="nl-NL"/>
        </w:rPr>
        <w:t>leden</w:t>
      </w:r>
    </w:p>
    <w:p w14:paraId="10F0A718" w14:textId="0B5E3614" w:rsidR="00683B7D" w:rsidRPr="00B31213" w:rsidRDefault="00683B7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B31213">
        <w:rPr>
          <w:rFonts w:asciiTheme="minorHAnsi" w:eastAsia="Arial" w:hAnsiTheme="minorHAnsi" w:cstheme="minorHAnsi"/>
          <w:color w:val="000000"/>
          <w:lang w:val="nl-NL"/>
        </w:rPr>
        <w:t xml:space="preserve">- het organiseren van acties, inclusief een </w:t>
      </w:r>
      <w:r w:rsidR="009E756F" w:rsidRPr="00B31213">
        <w:rPr>
          <w:rFonts w:asciiTheme="minorHAnsi" w:eastAsia="Arial" w:hAnsiTheme="minorHAnsi" w:cstheme="minorHAnsi"/>
          <w:color w:val="000000"/>
          <w:lang w:val="nl-NL"/>
        </w:rPr>
        <w:t xml:space="preserve">samenwerking met partners uit de sector </w:t>
      </w:r>
      <w:r w:rsidRPr="00B31213">
        <w:rPr>
          <w:rFonts w:asciiTheme="minorHAnsi" w:eastAsia="Arial" w:hAnsiTheme="minorHAnsi" w:cstheme="minorHAnsi"/>
          <w:color w:val="000000"/>
          <w:lang w:val="nl-NL"/>
        </w:rPr>
        <w:t xml:space="preserve">met het oog op het verkrijgen van bijkomende </w:t>
      </w:r>
      <w:r w:rsidR="009E756F" w:rsidRPr="00B31213">
        <w:rPr>
          <w:rFonts w:asciiTheme="minorHAnsi" w:eastAsia="Arial" w:hAnsiTheme="minorHAnsi" w:cstheme="minorHAnsi"/>
          <w:color w:val="000000"/>
          <w:lang w:val="nl-NL"/>
        </w:rPr>
        <w:t>informatie</w:t>
      </w:r>
      <w:r w:rsidR="00544ABE" w:rsidRPr="00B31213">
        <w:rPr>
          <w:rFonts w:asciiTheme="minorHAnsi" w:eastAsia="Arial" w:hAnsiTheme="minorHAnsi" w:cstheme="minorHAnsi"/>
          <w:color w:val="000000"/>
          <w:lang w:val="nl-NL"/>
        </w:rPr>
        <w:t>, advies</w:t>
      </w:r>
      <w:r w:rsidRPr="00B31213">
        <w:rPr>
          <w:rFonts w:asciiTheme="minorHAnsi" w:eastAsia="Arial" w:hAnsiTheme="minorHAnsi" w:cstheme="minorHAnsi"/>
          <w:color w:val="000000"/>
          <w:lang w:val="nl-NL"/>
        </w:rPr>
        <w:t xml:space="preserve"> of middelen voor de organisatie</w:t>
      </w:r>
    </w:p>
    <w:p w14:paraId="3B0FBEEF" w14:textId="1713A438" w:rsidR="00683B7D" w:rsidRPr="00B31213" w:rsidRDefault="00683B7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B31213">
        <w:rPr>
          <w:rFonts w:asciiTheme="minorHAnsi" w:eastAsia="Arial" w:hAnsiTheme="minorHAnsi" w:cstheme="minorHAnsi"/>
          <w:color w:val="000000"/>
          <w:lang w:val="nl-NL"/>
        </w:rPr>
        <w:t>- het onderhouden van relaties met zowel binnenlandse als buitenlandse stakeholders zoals zusterorganisaties, koepelorganisaties, kennisinstellingen</w:t>
      </w:r>
      <w:r w:rsidR="00544ABE" w:rsidRPr="00B31213">
        <w:rPr>
          <w:rFonts w:asciiTheme="minorHAnsi" w:eastAsia="Arial" w:hAnsiTheme="minorHAnsi" w:cstheme="minorHAnsi"/>
          <w:color w:val="000000"/>
          <w:lang w:val="nl-NL"/>
        </w:rPr>
        <w:t>, …</w:t>
      </w:r>
      <w:r w:rsidRPr="00B31213">
        <w:rPr>
          <w:rFonts w:asciiTheme="minorHAnsi" w:eastAsia="Arial" w:hAnsiTheme="minorHAnsi" w:cstheme="minorHAnsi"/>
          <w:color w:val="000000"/>
          <w:lang w:val="nl-NL"/>
        </w:rPr>
        <w:t xml:space="preserve"> </w:t>
      </w:r>
    </w:p>
    <w:p w14:paraId="6C80C9A5" w14:textId="47AA7FDD" w:rsidR="00683B7D" w:rsidRPr="008B759E" w:rsidRDefault="00683B7D" w:rsidP="00C369AD">
      <w:pPr>
        <w:tabs>
          <w:tab w:val="left" w:pos="792"/>
        </w:tabs>
        <w:spacing w:before="226"/>
        <w:ind w:left="720" w:right="364" w:hanging="294"/>
        <w:contextualSpacing/>
        <w:jc w:val="both"/>
        <w:textAlignment w:val="baseline"/>
        <w:rPr>
          <w:rFonts w:asciiTheme="minorHAnsi" w:eastAsia="Arial" w:hAnsiTheme="minorHAnsi" w:cstheme="minorHAnsi"/>
          <w:color w:val="000000"/>
          <w:lang w:val="nl-NL"/>
        </w:rPr>
      </w:pPr>
      <w:r w:rsidRPr="00B31213">
        <w:rPr>
          <w:rFonts w:asciiTheme="minorHAnsi" w:eastAsia="Arial" w:hAnsiTheme="minorHAnsi" w:cstheme="minorHAnsi"/>
          <w:color w:val="000000"/>
          <w:lang w:val="nl-NL"/>
        </w:rPr>
        <w:t xml:space="preserve">- het aangaan van samenwerkingsverbanden </w:t>
      </w:r>
      <w:r w:rsidR="009E756F" w:rsidRPr="00B31213">
        <w:rPr>
          <w:rFonts w:asciiTheme="minorHAnsi" w:eastAsia="Arial" w:hAnsiTheme="minorHAnsi" w:cstheme="minorHAnsi"/>
          <w:color w:val="000000"/>
          <w:lang w:val="nl-NL"/>
        </w:rPr>
        <w:t xml:space="preserve">met meerdere actoren </w:t>
      </w:r>
      <w:r w:rsidRPr="00B31213">
        <w:rPr>
          <w:rFonts w:asciiTheme="minorHAnsi" w:eastAsia="Arial" w:hAnsiTheme="minorHAnsi" w:cstheme="minorHAnsi"/>
          <w:color w:val="000000"/>
          <w:lang w:val="nl-NL"/>
        </w:rPr>
        <w:t>met het oog de doelstelling te realiseren</w:t>
      </w:r>
    </w:p>
    <w:p w14:paraId="37902099" w14:textId="77777777" w:rsidR="00C369AD" w:rsidRDefault="00C369AD" w:rsidP="002C7742">
      <w:pPr>
        <w:spacing w:before="14"/>
        <w:ind w:right="364"/>
        <w:contextualSpacing/>
        <w:jc w:val="both"/>
        <w:textAlignment w:val="baseline"/>
        <w:rPr>
          <w:rFonts w:asciiTheme="minorHAnsi" w:eastAsia="Arial" w:hAnsiTheme="minorHAnsi" w:cstheme="minorHAnsi"/>
          <w:color w:val="000000"/>
          <w:lang w:val="nl-NL"/>
        </w:rPr>
      </w:pPr>
    </w:p>
    <w:p w14:paraId="0DA643BD" w14:textId="5BA3D786" w:rsidR="00125DF8" w:rsidRPr="009C078E" w:rsidRDefault="00960B28" w:rsidP="002C7742">
      <w:pPr>
        <w:spacing w:before="14"/>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omschrijving van deze activiteiten is louter </w:t>
      </w:r>
      <w:proofErr w:type="spellStart"/>
      <w:r w:rsidRPr="009C078E">
        <w:rPr>
          <w:rFonts w:asciiTheme="minorHAnsi" w:eastAsia="Arial" w:hAnsiTheme="minorHAnsi" w:cstheme="minorHAnsi"/>
          <w:color w:val="000000"/>
          <w:lang w:val="nl-NL"/>
        </w:rPr>
        <w:t>exemplatief</w:t>
      </w:r>
      <w:proofErr w:type="spellEnd"/>
      <w:r w:rsidRPr="009C078E">
        <w:rPr>
          <w:rFonts w:asciiTheme="minorHAnsi" w:eastAsia="Arial" w:hAnsiTheme="minorHAnsi" w:cstheme="minorHAnsi"/>
          <w:color w:val="000000"/>
          <w:lang w:val="nl-NL"/>
        </w:rPr>
        <w:t xml:space="preserve"> en niet limitatief.</w:t>
      </w:r>
    </w:p>
    <w:p w14:paraId="111BB1E8" w14:textId="77777777" w:rsidR="008645A3" w:rsidRDefault="008645A3" w:rsidP="002C7742">
      <w:pPr>
        <w:spacing w:before="232"/>
        <w:ind w:right="364"/>
        <w:contextualSpacing/>
        <w:jc w:val="both"/>
        <w:textAlignment w:val="baseline"/>
        <w:rPr>
          <w:rFonts w:asciiTheme="minorHAnsi" w:eastAsia="Arial" w:hAnsiTheme="minorHAnsi" w:cstheme="minorHAnsi"/>
          <w:color w:val="000000"/>
          <w:lang w:val="nl-NL"/>
        </w:rPr>
      </w:pPr>
      <w:r w:rsidRPr="008645A3">
        <w:rPr>
          <w:rFonts w:asciiTheme="minorHAnsi" w:eastAsia="Arial" w:hAnsiTheme="minorHAnsi" w:cstheme="minorHAnsi"/>
          <w:color w:val="000000"/>
          <w:lang w:val="nl-NL"/>
        </w:rPr>
        <w:t>De vzw mag alle handelingen ondernemen ter voltooiing van het voorwerp en ter bevordering van het belangeloos doel voor zover de opbrengsten hiervan besteed worden aan dit doel en in overeenstemming met het voorwerp.</w:t>
      </w:r>
    </w:p>
    <w:p w14:paraId="04F5ACD9" w14:textId="77ABB3C0"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De vzw exploiteert geen onderneming of houdt zich niet bezig met verrichtingen van winstgevende aard, in de zin van artikel 2, 5° WIB92. De vzw houdt zich bezig met verrichtingen die bestaan in een bedrijvigheid die slechts bijkomstig op nijverheids-, handels- of landbouwverrichtingen betrekking heeft, of die niet volgens nijverheids- of handelsmethoden uitgevoerd wordt, in de zin van artikel 182 WIB92.</w:t>
      </w:r>
    </w:p>
    <w:p w14:paraId="0108ABF5" w14:textId="77777777"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p>
    <w:p w14:paraId="5FF4A3BF" w14:textId="136676BB"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4</w:t>
      </w:r>
    </w:p>
    <w:p w14:paraId="473AC8F4" w14:textId="7BC6C452"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vereniging is opgericht voor onbepaalde duur, </w:t>
      </w:r>
      <w:r w:rsidR="000F2855" w:rsidRPr="009C078E">
        <w:rPr>
          <w:rFonts w:asciiTheme="minorHAnsi" w:eastAsia="Arial" w:hAnsiTheme="minorHAnsi" w:cstheme="minorHAnsi"/>
          <w:color w:val="000000"/>
          <w:lang w:val="nl-NL"/>
        </w:rPr>
        <w:t>maar</w:t>
      </w:r>
      <w:r w:rsidRPr="009C078E">
        <w:rPr>
          <w:rFonts w:asciiTheme="minorHAnsi" w:eastAsia="Arial" w:hAnsiTheme="minorHAnsi" w:cstheme="minorHAnsi"/>
          <w:color w:val="000000"/>
          <w:lang w:val="nl-NL"/>
        </w:rPr>
        <w:t xml:space="preserve"> kan te allen tijde ontbonden worden.</w:t>
      </w:r>
    </w:p>
    <w:p w14:paraId="1B5AD6B0" w14:textId="05D52F96" w:rsidR="000F2855" w:rsidRDefault="000F2855" w:rsidP="002C7742">
      <w:pPr>
        <w:spacing w:before="232"/>
        <w:ind w:right="364"/>
        <w:contextualSpacing/>
        <w:jc w:val="both"/>
        <w:textAlignment w:val="baseline"/>
        <w:rPr>
          <w:rFonts w:asciiTheme="minorHAnsi" w:eastAsia="Arial" w:hAnsiTheme="minorHAnsi" w:cstheme="minorHAnsi"/>
          <w:color w:val="000000"/>
          <w:lang w:val="nl-NL"/>
        </w:rPr>
      </w:pPr>
    </w:p>
    <w:p w14:paraId="3923B71C" w14:textId="503C311D" w:rsidR="00671762" w:rsidRPr="009C078E" w:rsidRDefault="00671762" w:rsidP="00671762">
      <w:pPr>
        <w:spacing w:before="462"/>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 xml:space="preserve">TITEL II: </w:t>
      </w:r>
      <w:r>
        <w:rPr>
          <w:rFonts w:asciiTheme="minorHAnsi" w:eastAsia="Arial" w:hAnsiTheme="minorHAnsi" w:cstheme="minorHAnsi"/>
          <w:b/>
          <w:color w:val="000000"/>
          <w:lang w:val="nl-NL"/>
        </w:rPr>
        <w:t>LEDEN</w:t>
      </w:r>
    </w:p>
    <w:p w14:paraId="5E8F43AA" w14:textId="77777777" w:rsidR="00671762" w:rsidRPr="009C078E" w:rsidRDefault="00671762" w:rsidP="002C7742">
      <w:pPr>
        <w:spacing w:before="232"/>
        <w:ind w:right="364"/>
        <w:contextualSpacing/>
        <w:jc w:val="both"/>
        <w:textAlignment w:val="baseline"/>
        <w:rPr>
          <w:rFonts w:asciiTheme="minorHAnsi" w:eastAsia="Arial" w:hAnsiTheme="minorHAnsi" w:cstheme="minorHAnsi"/>
          <w:color w:val="000000"/>
          <w:lang w:val="nl-NL"/>
        </w:rPr>
      </w:pPr>
    </w:p>
    <w:p w14:paraId="5B0E3C55" w14:textId="6D9B3813" w:rsidR="00125DF8" w:rsidRPr="009C078E" w:rsidRDefault="00960B28" w:rsidP="002C7742">
      <w:pPr>
        <w:spacing w:before="46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5</w:t>
      </w:r>
    </w:p>
    <w:p w14:paraId="03BB23D2" w14:textId="026DD1A4"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Het aantal leden is onbeperkt, maar moet tenminste twee bedragen.</w:t>
      </w:r>
      <w:r w:rsidR="000F2855" w:rsidRPr="009C078E">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De vereniging kan effectieve en niet-effectieve leden tellen. De volheid van het lidmaatschap, met inbegrip van het stemrecht op de algemene vergadering, komt uitsluitend toe aan de effectieve leden. Effectieve leden zijn diegenen wiens naam is vermeld in het ledenregister dat op de zetel van de vereniging wordt bijgehouden.</w:t>
      </w:r>
      <w:r w:rsidR="0053758E" w:rsidRPr="009C078E">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De wettelijke bepalingen zijn alleen op de effectieve leden toepasselijk.</w:t>
      </w:r>
    </w:p>
    <w:p w14:paraId="432FC4D3" w14:textId="77777777" w:rsidR="000F2855" w:rsidRPr="009C078E" w:rsidRDefault="000F2855" w:rsidP="002C7742">
      <w:pPr>
        <w:spacing w:before="231"/>
        <w:ind w:right="364"/>
        <w:contextualSpacing/>
        <w:jc w:val="both"/>
        <w:textAlignment w:val="baseline"/>
        <w:rPr>
          <w:rFonts w:asciiTheme="minorHAnsi" w:eastAsia="Arial" w:hAnsiTheme="minorHAnsi" w:cstheme="minorHAnsi"/>
          <w:color w:val="000000"/>
          <w:lang w:val="nl-NL"/>
        </w:rPr>
      </w:pPr>
    </w:p>
    <w:p w14:paraId="7D5BD40B" w14:textId="70AF912C" w:rsidR="000F2855"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Niet-effectieve leden zijn enkel aangesloten om te genieten van de activiteiten van de vzw. Ze hebben geen stemrecht op de algemene vergadering. De toetredingsvoorwaarden, de rechten en verplichtingen van de niet-effectieve leden kunnen worden bepaald door een intern reglement.</w:t>
      </w:r>
      <w:r w:rsidR="003316D4" w:rsidRPr="009C078E">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Met de term 'lid' in deze statuten wordt uitdrukkelijk verwezen naar de</w:t>
      </w:r>
      <w:r w:rsidR="000F2855" w:rsidRPr="009C078E">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 xml:space="preserve">effectieve leden. </w:t>
      </w:r>
    </w:p>
    <w:p w14:paraId="7DC57995" w14:textId="77777777" w:rsidR="000F2855" w:rsidRPr="009C078E" w:rsidRDefault="000F2855" w:rsidP="002C7742">
      <w:pPr>
        <w:ind w:right="364"/>
        <w:contextualSpacing/>
        <w:jc w:val="both"/>
        <w:textAlignment w:val="baseline"/>
        <w:rPr>
          <w:rFonts w:asciiTheme="minorHAnsi" w:eastAsia="Arial" w:hAnsiTheme="minorHAnsi" w:cstheme="minorHAnsi"/>
          <w:color w:val="000000"/>
          <w:lang w:val="nl-NL"/>
        </w:rPr>
      </w:pPr>
    </w:p>
    <w:p w14:paraId="3E9F10E2" w14:textId="1BD647C3" w:rsidR="00125DF8" w:rsidRPr="00F87A39" w:rsidRDefault="00960B28" w:rsidP="002C7742">
      <w:pPr>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ARTIKEL 6</w:t>
      </w:r>
    </w:p>
    <w:p w14:paraId="08DD1572" w14:textId="4B73D71A" w:rsidR="004D4591" w:rsidRDefault="00960B28" w:rsidP="002C7742">
      <w:pPr>
        <w:spacing w:before="233"/>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Het verzoek om toelating van een kandidaat-lid moet schriftelijk (via m</w:t>
      </w:r>
      <w:r w:rsidR="0053758E" w:rsidRPr="00F87A39">
        <w:rPr>
          <w:rFonts w:asciiTheme="minorHAnsi" w:eastAsia="Arial" w:hAnsiTheme="minorHAnsi" w:cstheme="minorHAnsi"/>
          <w:color w:val="000000"/>
          <w:lang w:val="nl-NL"/>
        </w:rPr>
        <w:t>ail</w:t>
      </w:r>
      <w:r w:rsidR="00D92DC1">
        <w:rPr>
          <w:rFonts w:asciiTheme="minorHAnsi" w:eastAsia="Arial" w:hAnsiTheme="minorHAnsi" w:cstheme="minorHAnsi"/>
          <w:color w:val="000000"/>
          <w:lang w:val="nl-NL"/>
        </w:rPr>
        <w:t xml:space="preserve"> of formulier op de website</w:t>
      </w:r>
      <w:r w:rsidRPr="00F87A39">
        <w:rPr>
          <w:rFonts w:asciiTheme="minorHAnsi" w:eastAsia="Arial" w:hAnsiTheme="minorHAnsi" w:cstheme="minorHAnsi"/>
          <w:color w:val="000000"/>
          <w:lang w:val="nl-NL"/>
        </w:rPr>
        <w:t xml:space="preserve">) worden ingediend bij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w:t>
      </w:r>
    </w:p>
    <w:p w14:paraId="4A41DA53" w14:textId="59477CD5" w:rsidR="00F4088D" w:rsidRPr="009C078E" w:rsidRDefault="00F4088D" w:rsidP="002C7742">
      <w:pPr>
        <w:spacing w:before="233"/>
        <w:ind w:right="364"/>
        <w:contextualSpacing/>
        <w:jc w:val="both"/>
        <w:textAlignment w:val="baseline"/>
        <w:rPr>
          <w:rFonts w:asciiTheme="minorHAnsi" w:eastAsia="Arial" w:hAnsiTheme="minorHAnsi" w:cstheme="minorHAnsi"/>
          <w:color w:val="000000"/>
          <w:lang w:val="nl-NL"/>
        </w:rPr>
      </w:pPr>
      <w:r w:rsidRPr="00544ABE">
        <w:rPr>
          <w:rFonts w:asciiTheme="minorHAnsi" w:eastAsia="Arial" w:hAnsiTheme="minorHAnsi" w:cstheme="minorHAnsi"/>
          <w:color w:val="000000"/>
          <w:lang w:val="nl-NL"/>
        </w:rPr>
        <w:t xml:space="preserve">Het statuut van lid wordt pas bekomen na aanvaarding door het </w:t>
      </w:r>
      <w:r w:rsidR="0090756D">
        <w:rPr>
          <w:rFonts w:asciiTheme="minorHAnsi" w:eastAsia="Arial" w:hAnsiTheme="minorHAnsi" w:cstheme="minorHAnsi"/>
          <w:color w:val="000000"/>
          <w:lang w:val="nl-NL"/>
        </w:rPr>
        <w:t>Bestuursorgaan en</w:t>
      </w:r>
      <w:r w:rsidRPr="00544ABE">
        <w:rPr>
          <w:rFonts w:asciiTheme="minorHAnsi" w:eastAsia="Arial" w:hAnsiTheme="minorHAnsi" w:cstheme="minorHAnsi"/>
          <w:color w:val="000000"/>
          <w:lang w:val="nl-NL"/>
        </w:rPr>
        <w:t xml:space="preserve"> de betaling van het lidgeld.</w:t>
      </w:r>
    </w:p>
    <w:p w14:paraId="0936A64B" w14:textId="77777777" w:rsidR="000F2855" w:rsidRPr="009C078E" w:rsidRDefault="000F2855" w:rsidP="002C7742">
      <w:pPr>
        <w:spacing w:before="233"/>
        <w:ind w:right="364"/>
        <w:contextualSpacing/>
        <w:jc w:val="both"/>
        <w:textAlignment w:val="baseline"/>
        <w:rPr>
          <w:rFonts w:asciiTheme="minorHAnsi" w:eastAsia="Arial" w:hAnsiTheme="minorHAnsi" w:cstheme="minorHAnsi"/>
          <w:color w:val="000000"/>
          <w:lang w:val="nl-NL"/>
        </w:rPr>
      </w:pPr>
    </w:p>
    <w:p w14:paraId="636020CA" w14:textId="7590D990"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7</w:t>
      </w:r>
    </w:p>
    <w:p w14:paraId="79D6E01D" w14:textId="183EBF51" w:rsidR="00125DF8"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kan, onder door haar te bepalen voorwaarden, ook andere personen als ereleden, beschermleden, steunende of adviserende leden tot de vereniging toelaten. Deze worden beschouwd als niet-effectieve leden. Hun rechten en plichten kunnen worden vermeld in een intern reglement.</w:t>
      </w:r>
    </w:p>
    <w:p w14:paraId="0A3C7667" w14:textId="77777777"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p>
    <w:p w14:paraId="4360A69B" w14:textId="3C479957"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8</w:t>
      </w:r>
    </w:p>
    <w:p w14:paraId="6DE45BB4" w14:textId="229A2CA3" w:rsidR="00125DF8" w:rsidRPr="008E37DD"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8E37DD">
        <w:rPr>
          <w:rFonts w:asciiTheme="minorHAnsi" w:eastAsia="Arial" w:hAnsiTheme="minorHAnsi" w:cstheme="minorHAnsi"/>
          <w:color w:val="000000"/>
          <w:lang w:val="nl-NL"/>
        </w:rPr>
        <w:lastRenderedPageBreak/>
        <w:t xml:space="preserve">De leden betalen </w:t>
      </w:r>
      <w:r w:rsidR="000F4AB7">
        <w:rPr>
          <w:rFonts w:asciiTheme="minorHAnsi" w:eastAsia="Arial" w:hAnsiTheme="minorHAnsi" w:cstheme="minorHAnsi"/>
          <w:color w:val="000000"/>
          <w:lang w:val="nl-NL"/>
        </w:rPr>
        <w:t xml:space="preserve">een ledenbijdrage zoals jaarlijks vastgesteld door het </w:t>
      </w:r>
      <w:r w:rsidR="001052D0">
        <w:rPr>
          <w:rFonts w:asciiTheme="minorHAnsi" w:eastAsia="Arial" w:hAnsiTheme="minorHAnsi" w:cstheme="minorHAnsi"/>
          <w:color w:val="000000"/>
          <w:lang w:val="nl-NL"/>
        </w:rPr>
        <w:t>Bestuursorgaan</w:t>
      </w:r>
      <w:r w:rsidR="000F4AB7">
        <w:rPr>
          <w:rFonts w:asciiTheme="minorHAnsi" w:eastAsia="Arial" w:hAnsiTheme="minorHAnsi" w:cstheme="minorHAnsi"/>
          <w:color w:val="000000"/>
          <w:lang w:val="nl-NL"/>
        </w:rPr>
        <w:t xml:space="preserve">. Het bedrag ervan is niet hoger dan </w:t>
      </w:r>
      <w:r w:rsidR="00EA2B80">
        <w:rPr>
          <w:rFonts w:asciiTheme="minorHAnsi" w:eastAsia="Arial" w:hAnsiTheme="minorHAnsi" w:cstheme="minorHAnsi"/>
          <w:color w:val="000000"/>
          <w:lang w:val="nl-NL"/>
        </w:rPr>
        <w:t>2</w:t>
      </w:r>
      <w:r w:rsidR="000F4AB7">
        <w:rPr>
          <w:rFonts w:asciiTheme="minorHAnsi" w:eastAsia="Arial" w:hAnsiTheme="minorHAnsi" w:cstheme="minorHAnsi"/>
          <w:color w:val="000000"/>
          <w:lang w:val="nl-NL"/>
        </w:rPr>
        <w:t>000 euro. Indien het lidgeld niet verandert, hoeft dit niet actief aan de leden meegedeeld te worden.</w:t>
      </w:r>
    </w:p>
    <w:p w14:paraId="5885BD4D" w14:textId="77777777" w:rsidR="000F2855" w:rsidRPr="008E37DD" w:rsidRDefault="000F2855" w:rsidP="002C7742">
      <w:pPr>
        <w:spacing w:before="227"/>
        <w:ind w:right="364"/>
        <w:contextualSpacing/>
        <w:jc w:val="both"/>
        <w:textAlignment w:val="baseline"/>
        <w:rPr>
          <w:rFonts w:asciiTheme="minorHAnsi" w:eastAsia="Arial" w:hAnsiTheme="minorHAnsi" w:cstheme="minorHAnsi"/>
          <w:color w:val="000000"/>
          <w:lang w:val="nl-NL"/>
        </w:rPr>
      </w:pPr>
    </w:p>
    <w:p w14:paraId="6C9EE899" w14:textId="241B4B4D" w:rsidR="00125DF8" w:rsidRPr="008E37DD"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8E37DD">
        <w:rPr>
          <w:rFonts w:asciiTheme="minorHAnsi" w:eastAsia="Arial" w:hAnsiTheme="minorHAnsi" w:cstheme="minorHAnsi"/>
          <w:color w:val="000000"/>
          <w:lang w:val="nl-NL"/>
        </w:rPr>
        <w:t>ARTIKEL 9</w:t>
      </w:r>
    </w:p>
    <w:p w14:paraId="274E181D" w14:textId="4D8EC128" w:rsidR="00125DF8" w:rsidRPr="009C078E" w:rsidRDefault="00960B28" w:rsidP="002C7742">
      <w:pPr>
        <w:spacing w:before="230"/>
        <w:ind w:right="364"/>
        <w:contextualSpacing/>
        <w:jc w:val="both"/>
        <w:textAlignment w:val="baseline"/>
        <w:rPr>
          <w:rFonts w:asciiTheme="minorHAnsi" w:eastAsia="Arial" w:hAnsiTheme="minorHAnsi" w:cstheme="minorHAnsi"/>
          <w:color w:val="000000"/>
          <w:lang w:val="nl-NL"/>
        </w:rPr>
      </w:pPr>
      <w:r w:rsidRPr="008E37DD">
        <w:rPr>
          <w:rFonts w:asciiTheme="minorHAnsi" w:eastAsia="Arial" w:hAnsiTheme="minorHAnsi" w:cstheme="minorHAnsi"/>
          <w:color w:val="000000"/>
          <w:lang w:val="nl-NL"/>
        </w:rPr>
        <w:t xml:space="preserve">Elk lid kan </w:t>
      </w:r>
      <w:r w:rsidR="00B6237C" w:rsidRPr="008E37DD">
        <w:rPr>
          <w:rFonts w:asciiTheme="minorHAnsi" w:eastAsia="Arial" w:hAnsiTheme="minorHAnsi" w:cstheme="minorHAnsi"/>
          <w:color w:val="000000"/>
          <w:lang w:val="nl-NL"/>
        </w:rPr>
        <w:t>te allen tijde</w:t>
      </w:r>
      <w:r w:rsidRPr="008E37DD">
        <w:rPr>
          <w:rFonts w:asciiTheme="minorHAnsi" w:eastAsia="Arial" w:hAnsiTheme="minorHAnsi" w:cstheme="minorHAnsi"/>
          <w:color w:val="000000"/>
          <w:lang w:val="nl-NL"/>
        </w:rPr>
        <w:t xml:space="preserve"> uit de vereniging treden. Het ontslag moet </w:t>
      </w:r>
      <w:r w:rsidR="0053758E" w:rsidRPr="008E37DD">
        <w:rPr>
          <w:rFonts w:asciiTheme="minorHAnsi" w:eastAsia="Arial" w:hAnsiTheme="minorHAnsi" w:cstheme="minorHAnsi"/>
          <w:color w:val="000000"/>
          <w:lang w:val="nl-NL"/>
        </w:rPr>
        <w:t>per e-mail of brief</w:t>
      </w:r>
      <w:r w:rsidRPr="008E37DD">
        <w:rPr>
          <w:rFonts w:asciiTheme="minorHAnsi" w:eastAsia="Arial" w:hAnsiTheme="minorHAnsi" w:cstheme="minorHAnsi"/>
          <w:color w:val="000000"/>
          <w:lang w:val="nl-NL"/>
        </w:rPr>
        <w:t xml:space="preserve"> aan het </w:t>
      </w:r>
      <w:r w:rsidR="001052D0">
        <w:rPr>
          <w:rFonts w:asciiTheme="minorHAnsi" w:eastAsia="Arial" w:hAnsiTheme="minorHAnsi" w:cstheme="minorHAnsi"/>
          <w:color w:val="000000"/>
          <w:lang w:val="nl-NL"/>
        </w:rPr>
        <w:t>Bestuursorgaan</w:t>
      </w:r>
      <w:r w:rsidRPr="008E37DD">
        <w:rPr>
          <w:rFonts w:asciiTheme="minorHAnsi" w:eastAsia="Arial" w:hAnsiTheme="minorHAnsi" w:cstheme="minorHAnsi"/>
          <w:color w:val="000000"/>
          <w:lang w:val="nl-NL"/>
        </w:rPr>
        <w:t xml:space="preserve"> ter kennis worden gebracht.</w:t>
      </w:r>
      <w:r w:rsidR="004D5B91" w:rsidRPr="008E37DD">
        <w:rPr>
          <w:rFonts w:asciiTheme="minorHAnsi" w:eastAsia="Arial" w:hAnsiTheme="minorHAnsi" w:cstheme="minorHAnsi"/>
          <w:color w:val="000000"/>
          <w:lang w:val="nl-NL"/>
        </w:rPr>
        <w:t xml:space="preserve"> Het ontslag gaat onmiddellijk in.</w:t>
      </w:r>
    </w:p>
    <w:p w14:paraId="5463A0CA" w14:textId="03F494DB" w:rsidR="000F2855" w:rsidRPr="009C078E" w:rsidRDefault="000F2855" w:rsidP="002C7742">
      <w:pPr>
        <w:spacing w:before="230"/>
        <w:ind w:right="364"/>
        <w:contextualSpacing/>
        <w:jc w:val="both"/>
        <w:textAlignment w:val="baseline"/>
        <w:rPr>
          <w:rFonts w:asciiTheme="minorHAnsi" w:eastAsia="Arial" w:hAnsiTheme="minorHAnsi" w:cstheme="minorHAnsi"/>
          <w:color w:val="000000"/>
          <w:lang w:val="nl-NL"/>
        </w:rPr>
      </w:pPr>
    </w:p>
    <w:p w14:paraId="79FFE4FA" w14:textId="52432B3A"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10</w:t>
      </w:r>
    </w:p>
    <w:p w14:paraId="3FB1BB66" w14:textId="37302EBE" w:rsidR="00090040" w:rsidRPr="00090040" w:rsidRDefault="00960B28" w:rsidP="00090040">
      <w:pPr>
        <w:jc w:val="both"/>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Uittredende of uitgesloten leden en hun rechtsopvolgers hebben geen deel in het vermogen van de vereniging</w:t>
      </w:r>
      <w:r w:rsidR="00090040">
        <w:rPr>
          <w:rFonts w:asciiTheme="minorHAnsi" w:eastAsia="Arial" w:hAnsiTheme="minorHAnsi" w:cstheme="minorHAnsi"/>
          <w:color w:val="000000"/>
          <w:lang w:val="nl-NL"/>
        </w:rPr>
        <w:t xml:space="preserve">. </w:t>
      </w:r>
      <w:r w:rsidR="00090040" w:rsidRPr="00090040">
        <w:rPr>
          <w:rFonts w:asciiTheme="minorHAnsi" w:eastAsia="Arial" w:hAnsiTheme="minorHAnsi" w:cstheme="minorHAnsi"/>
          <w:color w:val="000000"/>
          <w:lang w:val="nl-NL"/>
        </w:rPr>
        <w:t>De vereniging is er niet toe gehouden betaalde bijdragen terug te betalen. Aan de andere kant is het lid de vereniging niks meer verschuldigd, behalve nog eventuele openstaande bijdragen die dateren van voor het ontslag.</w:t>
      </w:r>
    </w:p>
    <w:p w14:paraId="65634280" w14:textId="51A8466F" w:rsidR="00090040" w:rsidRPr="00090040" w:rsidRDefault="00090040" w:rsidP="00090040">
      <w:pPr>
        <w:jc w:val="both"/>
        <w:rPr>
          <w:rFonts w:asciiTheme="minorHAnsi" w:eastAsia="Arial" w:hAnsiTheme="minorHAnsi" w:cstheme="minorHAnsi"/>
          <w:color w:val="000000"/>
          <w:lang w:val="nl-NL"/>
        </w:rPr>
      </w:pPr>
      <w:r w:rsidRPr="00090040">
        <w:rPr>
          <w:rFonts w:asciiTheme="minorHAnsi" w:eastAsia="Arial" w:hAnsiTheme="minorHAnsi" w:cstheme="minorHAnsi"/>
          <w:color w:val="000000"/>
          <w:lang w:val="nl-NL"/>
        </w:rPr>
        <w:t>Indien leden (zowel effectieve als toegetreden) hun verplichtingen niet nakomen, niet voldoen aan de voorwaarden of de reglementen en andere interne afspraken niet naleven, kunnen passende sancties volgen, zoals een aanmaning, een tijdelijke schorsing van het lidmaatschap of de uitsluiting zoals wettelijk voorzien conform artikel 20</w:t>
      </w:r>
      <w:r>
        <w:rPr>
          <w:rFonts w:asciiTheme="minorHAnsi" w:eastAsia="Arial" w:hAnsiTheme="minorHAnsi" w:cstheme="minorHAnsi"/>
          <w:color w:val="000000"/>
          <w:lang w:val="nl-NL"/>
        </w:rPr>
        <w:t>.</w:t>
      </w:r>
    </w:p>
    <w:p w14:paraId="6C5A75BA" w14:textId="77777777" w:rsidR="00090040" w:rsidRPr="009C078E" w:rsidRDefault="00090040" w:rsidP="00090040">
      <w:pPr>
        <w:jc w:val="both"/>
        <w:rPr>
          <w:rFonts w:asciiTheme="minorHAnsi" w:eastAsia="Arial" w:hAnsiTheme="minorHAnsi" w:cstheme="minorHAnsi"/>
          <w:color w:val="000000"/>
          <w:lang w:val="nl-NL"/>
        </w:rPr>
      </w:pPr>
    </w:p>
    <w:p w14:paraId="658466BA" w14:textId="71525063" w:rsidR="000F2855" w:rsidRDefault="000F2855" w:rsidP="002C7742">
      <w:pPr>
        <w:spacing w:before="462"/>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TITEL III: ALGEMENE VERGADERING</w:t>
      </w:r>
    </w:p>
    <w:p w14:paraId="7DE2ECD5" w14:textId="77777777" w:rsidR="00DA1C1C" w:rsidRPr="009C078E" w:rsidRDefault="00DA1C1C" w:rsidP="002C7742">
      <w:pPr>
        <w:spacing w:before="462"/>
        <w:ind w:right="364"/>
        <w:contextualSpacing/>
        <w:jc w:val="both"/>
        <w:textAlignment w:val="baseline"/>
        <w:rPr>
          <w:rFonts w:asciiTheme="minorHAnsi" w:eastAsia="Arial" w:hAnsiTheme="minorHAnsi" w:cstheme="minorHAnsi"/>
          <w:b/>
          <w:color w:val="000000"/>
          <w:lang w:val="nl-NL"/>
        </w:rPr>
      </w:pPr>
    </w:p>
    <w:p w14:paraId="2365D8F2" w14:textId="61F1836C" w:rsidR="000F2855" w:rsidRPr="009C078E" w:rsidRDefault="000F2855" w:rsidP="002C7742">
      <w:pPr>
        <w:spacing w:before="45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11</w:t>
      </w:r>
    </w:p>
    <w:p w14:paraId="1540918F" w14:textId="4A1BBCB3"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algemene vergadering is samengesteld uit alle effectieve leden, en wordt voorgezeten door de voorzitter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Bij ontstentenis van een voorzitter, of indien de voorzitter afwezig is, wordt de vergadering voorgezeten door een plaatsvervanger, aangeduid onder de leden</w:t>
      </w:r>
      <w:r w:rsidR="0020072D">
        <w:rPr>
          <w:rFonts w:asciiTheme="minorHAnsi" w:eastAsia="Arial" w:hAnsiTheme="minorHAnsi" w:cstheme="minorHAnsi"/>
          <w:color w:val="000000"/>
          <w:lang w:val="nl-NL"/>
        </w:rPr>
        <w:t xml:space="preserve">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of door de oudste van de aanwezige leden.</w:t>
      </w:r>
    </w:p>
    <w:p w14:paraId="691CE606" w14:textId="77777777"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Een lid kan zich echter door een ander lid op de algemene vergadering laten vertegenwoordigen. Een lid kan evenwel slechts één ander lid vertegenwoordigen. Elk lid beschikt slechts over één stem op de algemene vergadering.</w:t>
      </w:r>
    </w:p>
    <w:p w14:paraId="14B17489" w14:textId="2CAD7664" w:rsidR="000F2855" w:rsidRPr="009C078E" w:rsidRDefault="000F2855"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algemene vergadering kan </w:t>
      </w:r>
      <w:r w:rsidR="0020072D">
        <w:rPr>
          <w:rFonts w:asciiTheme="minorHAnsi" w:eastAsia="Arial" w:hAnsiTheme="minorHAnsi" w:cstheme="minorHAnsi"/>
          <w:color w:val="000000"/>
          <w:lang w:val="nl-NL"/>
        </w:rPr>
        <w:t xml:space="preserve">naast fysiek ook </w:t>
      </w:r>
      <w:r w:rsidRPr="009C078E">
        <w:rPr>
          <w:rFonts w:asciiTheme="minorHAnsi" w:eastAsia="Arial" w:hAnsiTheme="minorHAnsi" w:cstheme="minorHAnsi"/>
          <w:color w:val="000000"/>
          <w:lang w:val="nl-NL"/>
        </w:rPr>
        <w:t>via video</w:t>
      </w:r>
      <w:r w:rsidR="00B6237C"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 xml:space="preserve"> telefoon-</w:t>
      </w:r>
      <w:r w:rsidR="0020072D">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 xml:space="preserve">mailconferentie </w:t>
      </w:r>
      <w:r w:rsidR="0020072D">
        <w:rPr>
          <w:rFonts w:asciiTheme="minorHAnsi" w:eastAsia="Arial" w:hAnsiTheme="minorHAnsi" w:cstheme="minorHAnsi"/>
          <w:color w:val="000000"/>
          <w:lang w:val="nl-NL"/>
        </w:rPr>
        <w:t xml:space="preserve">of een hybride vorm </w:t>
      </w:r>
      <w:r w:rsidRPr="009C078E">
        <w:rPr>
          <w:rFonts w:asciiTheme="minorHAnsi" w:eastAsia="Arial" w:hAnsiTheme="minorHAnsi" w:cstheme="minorHAnsi"/>
          <w:color w:val="000000"/>
          <w:lang w:val="nl-NL"/>
        </w:rPr>
        <w:t>vergaderen en op die manier over de agendapunten beraadslagen. Hierbij zijn alle voorschriften die gelden voor een fysieke algemene vergadering van toepassing. Een lid kan via video</w:t>
      </w:r>
      <w:r w:rsidR="00B6237C"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 xml:space="preserve"> telefoon- of mailconferentie deelnemen aan een vergadering en op die manier over de agendapunten beraadslagen.</w:t>
      </w:r>
    </w:p>
    <w:p w14:paraId="396A9AFC" w14:textId="77777777" w:rsidR="000F2855" w:rsidRPr="009C078E" w:rsidRDefault="000F2855" w:rsidP="002C7742">
      <w:pPr>
        <w:spacing w:before="227"/>
        <w:ind w:right="364"/>
        <w:contextualSpacing/>
        <w:jc w:val="both"/>
        <w:textAlignment w:val="baseline"/>
        <w:rPr>
          <w:rFonts w:asciiTheme="minorHAnsi" w:eastAsia="Arial" w:hAnsiTheme="minorHAnsi" w:cstheme="minorHAnsi"/>
          <w:color w:val="000000"/>
          <w:lang w:val="nl-NL"/>
        </w:rPr>
      </w:pPr>
    </w:p>
    <w:p w14:paraId="76D06503" w14:textId="34D7482A"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12</w:t>
      </w:r>
    </w:p>
    <w:p w14:paraId="33C01B9A" w14:textId="77777777"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Uitsluitend de algemene vergadering is bevoegd voor:</w:t>
      </w:r>
    </w:p>
    <w:p w14:paraId="6BEFB1FE" w14:textId="6E56BEA9" w:rsidR="000F2855" w:rsidRPr="009C078E" w:rsidRDefault="000F2855" w:rsidP="002C7742">
      <w:pPr>
        <w:tabs>
          <w:tab w:val="left" w:pos="792"/>
        </w:tabs>
        <w:spacing w:before="229"/>
        <w:ind w:left="720" w:right="364" w:hanging="720"/>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 xml:space="preserve">het wijzigen van de statuten, behoudens in de gevallen waarin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bevoegd is, zoals bepaald in het WVV,</w:t>
      </w:r>
    </w:p>
    <w:p w14:paraId="658C4F50" w14:textId="77777777" w:rsidR="000F2855" w:rsidRPr="009C078E" w:rsidRDefault="000F2855" w:rsidP="002C7742">
      <w:pPr>
        <w:tabs>
          <w:tab w:val="left" w:pos="709"/>
        </w:tabs>
        <w:ind w:right="364"/>
        <w:contextualSpacing/>
        <w:jc w:val="both"/>
        <w:textAlignment w:val="baseline"/>
        <w:rPr>
          <w:rFonts w:asciiTheme="minorHAnsi" w:eastAsia="Arial" w:hAnsiTheme="minorHAnsi" w:cstheme="minorHAnsi"/>
          <w:color w:val="000000"/>
          <w:spacing w:val="-1"/>
          <w:lang w:val="nl-NL"/>
        </w:rPr>
      </w:pPr>
      <w:r w:rsidRPr="009C078E">
        <w:rPr>
          <w:rFonts w:asciiTheme="minorHAnsi" w:eastAsia="Arial" w:hAnsiTheme="minorHAnsi" w:cstheme="minorHAnsi"/>
          <w:color w:val="000000"/>
          <w:spacing w:val="-1"/>
          <w:lang w:val="nl-NL"/>
        </w:rPr>
        <w:t>-</w:t>
      </w:r>
      <w:r w:rsidRPr="009C078E">
        <w:rPr>
          <w:rFonts w:asciiTheme="minorHAnsi" w:eastAsia="Arial" w:hAnsiTheme="minorHAnsi" w:cstheme="minorHAnsi"/>
          <w:color w:val="000000"/>
          <w:spacing w:val="-1"/>
          <w:lang w:val="nl-NL"/>
        </w:rPr>
        <w:tab/>
        <w:t>de benoeming en de afzetting van de bestuurders</w:t>
      </w:r>
    </w:p>
    <w:p w14:paraId="52CB9B95" w14:textId="77777777" w:rsidR="000F2855" w:rsidRPr="009C078E" w:rsidRDefault="000F2855" w:rsidP="002C7742">
      <w:pPr>
        <w:tabs>
          <w:tab w:val="left" w:pos="709"/>
        </w:tabs>
        <w:spacing w:before="2"/>
        <w:ind w:left="709" w:right="364" w:hanging="709"/>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de bepaling van de bezoldiging van de bestuurders ingeval een bezoldiging wordt toegekend,</w:t>
      </w:r>
    </w:p>
    <w:p w14:paraId="681C9611" w14:textId="77777777" w:rsidR="000F2855" w:rsidRPr="009C078E" w:rsidRDefault="000F2855" w:rsidP="002C7742">
      <w:pPr>
        <w:tabs>
          <w:tab w:val="left" w:pos="709"/>
        </w:tabs>
        <w:spacing w:before="1"/>
        <w:ind w:left="709" w:right="364" w:hanging="709"/>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de benoeming en de afzetting van de commissarissen en het bepalen van hun bezoldiging,</w:t>
      </w:r>
    </w:p>
    <w:p w14:paraId="2BB5FC71" w14:textId="77777777" w:rsidR="000F2855" w:rsidRPr="009C078E" w:rsidRDefault="000F2855" w:rsidP="002C7742">
      <w:pPr>
        <w:tabs>
          <w:tab w:val="left" w:pos="792"/>
        </w:tabs>
        <w:spacing w:before="1"/>
        <w:ind w:left="720" w:right="364" w:hanging="720"/>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de kwijting aan de bestuurders en de commissarissen alsook het instellen van de verenigingsvordering tegen de bestuurders en de commissarissen,</w:t>
      </w:r>
    </w:p>
    <w:p w14:paraId="7FA254F6" w14:textId="77777777" w:rsidR="000F2855" w:rsidRPr="009C078E" w:rsidRDefault="000F2855" w:rsidP="002C7742">
      <w:pPr>
        <w:tabs>
          <w:tab w:val="left" w:pos="709"/>
        </w:tabs>
        <w:spacing w:before="1"/>
        <w:ind w:right="364"/>
        <w:contextualSpacing/>
        <w:jc w:val="both"/>
        <w:textAlignment w:val="baseline"/>
        <w:rPr>
          <w:rFonts w:asciiTheme="minorHAnsi" w:eastAsia="Arial" w:hAnsiTheme="minorHAnsi" w:cstheme="minorHAnsi"/>
          <w:color w:val="000000"/>
          <w:spacing w:val="-1"/>
          <w:lang w:val="nl-NL"/>
        </w:rPr>
      </w:pPr>
      <w:r w:rsidRPr="009C078E">
        <w:rPr>
          <w:rFonts w:asciiTheme="minorHAnsi" w:eastAsia="Arial" w:hAnsiTheme="minorHAnsi" w:cstheme="minorHAnsi"/>
          <w:color w:val="000000"/>
          <w:spacing w:val="-1"/>
          <w:lang w:val="nl-NL"/>
        </w:rPr>
        <w:t>-</w:t>
      </w:r>
      <w:r w:rsidRPr="009C078E">
        <w:rPr>
          <w:rFonts w:asciiTheme="minorHAnsi" w:eastAsia="Arial" w:hAnsiTheme="minorHAnsi" w:cstheme="minorHAnsi"/>
          <w:color w:val="000000"/>
          <w:spacing w:val="-1"/>
          <w:lang w:val="nl-NL"/>
        </w:rPr>
        <w:tab/>
        <w:t>de goedkeuring van de begroting en van de jaarrekening,</w:t>
      </w:r>
    </w:p>
    <w:p w14:paraId="1513CDEE" w14:textId="77777777" w:rsidR="000F2855" w:rsidRPr="009C078E" w:rsidRDefault="000F2855" w:rsidP="002C7742">
      <w:pPr>
        <w:tabs>
          <w:tab w:val="left" w:pos="709"/>
        </w:tabs>
        <w:spacing w:before="2" w:after="502"/>
        <w:ind w:right="364"/>
        <w:contextualSpacing/>
        <w:jc w:val="both"/>
        <w:textAlignment w:val="baseline"/>
        <w:rPr>
          <w:rFonts w:asciiTheme="minorHAnsi" w:eastAsia="Arial" w:hAnsiTheme="minorHAnsi" w:cstheme="minorHAnsi"/>
          <w:color w:val="000000"/>
          <w:spacing w:val="-1"/>
          <w:lang w:val="nl-NL"/>
        </w:rPr>
      </w:pPr>
      <w:r w:rsidRPr="009C078E">
        <w:rPr>
          <w:rFonts w:asciiTheme="minorHAnsi" w:eastAsia="Arial" w:hAnsiTheme="minorHAnsi" w:cstheme="minorHAnsi"/>
          <w:color w:val="000000"/>
          <w:spacing w:val="-1"/>
          <w:lang w:val="nl-NL"/>
        </w:rPr>
        <w:t>-</w:t>
      </w:r>
      <w:r w:rsidRPr="009C078E">
        <w:rPr>
          <w:rFonts w:asciiTheme="minorHAnsi" w:eastAsia="Arial" w:hAnsiTheme="minorHAnsi" w:cstheme="minorHAnsi"/>
          <w:color w:val="000000"/>
          <w:spacing w:val="-1"/>
          <w:lang w:val="nl-NL"/>
        </w:rPr>
        <w:tab/>
        <w:t>de vrijwillige ontbinding van de vereniging</w:t>
      </w:r>
    </w:p>
    <w:p w14:paraId="076A9A1A" w14:textId="77777777" w:rsidR="000F2855" w:rsidRPr="009C078E" w:rsidRDefault="000F2855" w:rsidP="002C7742">
      <w:pPr>
        <w:tabs>
          <w:tab w:val="left" w:pos="709"/>
        </w:tabs>
        <w:spacing w:before="3"/>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de uitsluiting van een lid van de vereniging,</w:t>
      </w:r>
    </w:p>
    <w:p w14:paraId="1FA68F32" w14:textId="7EF58B92" w:rsidR="000F2855" w:rsidRPr="009C078E" w:rsidRDefault="000F2855" w:rsidP="002C7742">
      <w:pPr>
        <w:tabs>
          <w:tab w:val="left" w:pos="709"/>
        </w:tabs>
        <w:spacing w:before="1"/>
        <w:ind w:left="709" w:right="364" w:hanging="709"/>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 xml:space="preserve">de omzetting van de vzw in een </w:t>
      </w:r>
      <w:proofErr w:type="spellStart"/>
      <w:r w:rsidRPr="009C078E">
        <w:rPr>
          <w:rFonts w:asciiTheme="minorHAnsi" w:eastAsia="Arial" w:hAnsiTheme="minorHAnsi" w:cstheme="minorHAnsi"/>
          <w:color w:val="000000"/>
          <w:lang w:val="nl-NL"/>
        </w:rPr>
        <w:t>ivzw</w:t>
      </w:r>
      <w:proofErr w:type="spellEnd"/>
      <w:r w:rsidRPr="009C078E">
        <w:rPr>
          <w:rFonts w:asciiTheme="minorHAnsi" w:eastAsia="Arial" w:hAnsiTheme="minorHAnsi" w:cstheme="minorHAnsi"/>
          <w:color w:val="000000"/>
          <w:lang w:val="nl-NL"/>
        </w:rPr>
        <w:t xml:space="preserve">, in een coöperatieve vennootschap erkend als </w:t>
      </w:r>
      <w:r w:rsidR="00B6237C" w:rsidRPr="009C078E">
        <w:rPr>
          <w:rFonts w:asciiTheme="minorHAnsi" w:eastAsia="Arial" w:hAnsiTheme="minorHAnsi" w:cstheme="minorHAnsi"/>
          <w:color w:val="000000"/>
          <w:lang w:val="nl-NL"/>
        </w:rPr>
        <w:t>sociale onderneming</w:t>
      </w:r>
      <w:r w:rsidRPr="009C078E">
        <w:rPr>
          <w:rFonts w:asciiTheme="minorHAnsi" w:eastAsia="Arial" w:hAnsiTheme="minorHAnsi" w:cstheme="minorHAnsi"/>
          <w:color w:val="000000"/>
          <w:lang w:val="nl-NL"/>
        </w:rPr>
        <w:t xml:space="preserve"> of in een erkende coöperatieve vennootschap sociale onderneming,</w:t>
      </w:r>
    </w:p>
    <w:p w14:paraId="53D02A09" w14:textId="77777777" w:rsidR="000F2855" w:rsidRPr="009C078E" w:rsidRDefault="000F2855" w:rsidP="002C7742">
      <w:pPr>
        <w:tabs>
          <w:tab w:val="left" w:pos="709"/>
        </w:tabs>
        <w:spacing w:before="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het doen of het aanvaarden van een inbreng om niet van een algemeenheid,</w:t>
      </w:r>
    </w:p>
    <w:p w14:paraId="73E96FF0" w14:textId="41F85317" w:rsidR="000F2855" w:rsidRPr="009C078E" w:rsidRDefault="000F2855" w:rsidP="002C7742">
      <w:pPr>
        <w:tabs>
          <w:tab w:val="left" w:pos="709"/>
        </w:tabs>
        <w:spacing w:before="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ab/>
        <w:t>alle gevallen waarin deze statuten of de wet het vereisen.</w:t>
      </w:r>
    </w:p>
    <w:p w14:paraId="6E987F68" w14:textId="77777777" w:rsidR="000F2855" w:rsidRPr="009C078E" w:rsidRDefault="000F2855" w:rsidP="002C7742">
      <w:pPr>
        <w:tabs>
          <w:tab w:val="left" w:pos="792"/>
        </w:tabs>
        <w:spacing w:before="2"/>
        <w:ind w:left="72" w:right="364"/>
        <w:contextualSpacing/>
        <w:jc w:val="both"/>
        <w:textAlignment w:val="baseline"/>
        <w:rPr>
          <w:rFonts w:asciiTheme="minorHAnsi" w:eastAsia="Arial" w:hAnsiTheme="minorHAnsi" w:cstheme="minorHAnsi"/>
          <w:color w:val="000000"/>
          <w:lang w:val="nl-NL"/>
        </w:rPr>
      </w:pPr>
    </w:p>
    <w:p w14:paraId="5D782DC4" w14:textId="1715E36E" w:rsidR="000F2855" w:rsidRPr="009C078E" w:rsidRDefault="000F2855" w:rsidP="002C7742">
      <w:pPr>
        <w:spacing w:before="232"/>
        <w:ind w:left="72"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ARTIKEL 13</w:t>
      </w:r>
    </w:p>
    <w:p w14:paraId="6680A17A" w14:textId="27AAACDD" w:rsidR="000F2855" w:rsidRPr="009C078E" w:rsidRDefault="000F2855" w:rsidP="002C7742">
      <w:pPr>
        <w:spacing w:before="226"/>
        <w:ind w:left="72"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lastRenderedPageBreak/>
        <w:t xml:space="preserve">De algemene vergadering wordt geldig bijeengeroepen door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telkens als de wet of het voorwerp/doel van de vereniging zulks vereist. De beslissingsbevoegdheid is voorbehouden aan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w:t>
      </w:r>
    </w:p>
    <w:p w14:paraId="7EA68844" w14:textId="77777777" w:rsidR="000F2855" w:rsidRPr="009C078E" w:rsidRDefault="000F2855" w:rsidP="002C7742">
      <w:pPr>
        <w:spacing w:before="226"/>
        <w:ind w:left="72" w:right="364"/>
        <w:contextualSpacing/>
        <w:jc w:val="both"/>
        <w:textAlignment w:val="baseline"/>
        <w:rPr>
          <w:rFonts w:asciiTheme="minorHAnsi" w:eastAsia="Arial" w:hAnsiTheme="minorHAnsi" w:cstheme="minorHAnsi"/>
          <w:color w:val="000000"/>
          <w:lang w:val="nl-NL"/>
        </w:rPr>
      </w:pPr>
    </w:p>
    <w:p w14:paraId="6FBFA706" w14:textId="5997A8F5" w:rsidR="000F2855" w:rsidRPr="009C078E" w:rsidRDefault="000F2855" w:rsidP="002C7742">
      <w:pPr>
        <w:spacing w:before="232"/>
        <w:ind w:left="72" w:right="364"/>
        <w:contextualSpacing/>
        <w:jc w:val="both"/>
        <w:textAlignment w:val="baseline"/>
        <w:rPr>
          <w:rFonts w:asciiTheme="minorHAnsi" w:eastAsia="Arial" w:hAnsiTheme="minorHAnsi" w:cstheme="minorHAnsi"/>
          <w:color w:val="000000"/>
          <w:spacing w:val="-4"/>
          <w:lang w:val="nl-NL"/>
        </w:rPr>
      </w:pPr>
      <w:r w:rsidRPr="009C078E">
        <w:rPr>
          <w:rFonts w:asciiTheme="minorHAnsi" w:eastAsia="Arial" w:hAnsiTheme="minorHAnsi" w:cstheme="minorHAnsi"/>
          <w:color w:val="000000"/>
          <w:spacing w:val="-4"/>
          <w:lang w:val="nl-NL"/>
        </w:rPr>
        <w:t>ARTIKEL 14</w:t>
      </w:r>
    </w:p>
    <w:p w14:paraId="26778BFD" w14:textId="33BB5D95" w:rsidR="000F2855" w:rsidRPr="009C078E" w:rsidRDefault="000F2855" w:rsidP="002C7742">
      <w:pPr>
        <w:spacing w:before="233"/>
        <w:ind w:left="72"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is verplicht de algemene vergadering samen te roepen wanneer 1/5e van de leden daartoe een verzoek richt aan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en dit per gewone of aangetekende brief waarin de te behandelen agendapunten zijn vermeld. In dit geval roept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de algemene vergadering bijeen binnen eenentwintig dagen na het verzoek tot bijeenroeping. De algemene vergadering wordt uiterlijk gehouden op de veertigste dag na dit verzoek.</w:t>
      </w:r>
    </w:p>
    <w:p w14:paraId="3F71A79E" w14:textId="77777777" w:rsidR="000F2855" w:rsidRPr="009C078E" w:rsidRDefault="000F2855" w:rsidP="002C7742">
      <w:pPr>
        <w:spacing w:before="233"/>
        <w:ind w:left="72" w:right="364"/>
        <w:contextualSpacing/>
        <w:jc w:val="both"/>
        <w:textAlignment w:val="baseline"/>
        <w:rPr>
          <w:rFonts w:asciiTheme="minorHAnsi" w:eastAsia="Arial" w:hAnsiTheme="minorHAnsi" w:cstheme="minorHAnsi"/>
          <w:color w:val="000000"/>
          <w:lang w:val="nl-NL"/>
        </w:rPr>
      </w:pPr>
    </w:p>
    <w:p w14:paraId="534237A9" w14:textId="4FC4B233" w:rsidR="000F2855" w:rsidRPr="009C078E" w:rsidRDefault="000F2855" w:rsidP="002C7742">
      <w:pPr>
        <w:spacing w:before="227"/>
        <w:ind w:left="72"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ARTIKEL 15</w:t>
      </w:r>
    </w:p>
    <w:p w14:paraId="2E5E2490" w14:textId="009825DF" w:rsidR="000F2855" w:rsidRPr="009C078E" w:rsidRDefault="000F2855" w:rsidP="002C7742">
      <w:pPr>
        <w:spacing w:before="232"/>
        <w:ind w:left="72"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 xml:space="preserve">De oproepingen tot de algemene vergadering moeten om geldig te zijn, ondertekend of verzonden worden door een door het </w:t>
      </w:r>
      <w:r w:rsidR="001052D0">
        <w:rPr>
          <w:rFonts w:asciiTheme="minorHAnsi" w:eastAsia="Arial" w:hAnsiTheme="minorHAnsi" w:cstheme="minorHAnsi"/>
          <w:color w:val="000000"/>
          <w:spacing w:val="-2"/>
          <w:lang w:val="nl-NL"/>
        </w:rPr>
        <w:t>Bestuursorgaan</w:t>
      </w:r>
      <w:r w:rsidRPr="009C078E">
        <w:rPr>
          <w:rFonts w:asciiTheme="minorHAnsi" w:eastAsia="Arial" w:hAnsiTheme="minorHAnsi" w:cstheme="minorHAnsi"/>
          <w:color w:val="000000"/>
          <w:spacing w:val="-2"/>
          <w:lang w:val="nl-NL"/>
        </w:rPr>
        <w:t xml:space="preserve"> aan te duiden persoon. Alle leden, bestuurders en in voorkomend geval commissarissen moeten worden opgeroepen via mail of gewone of aangetekende brief tenminste vijftien dagen voor de vergadering.</w:t>
      </w:r>
    </w:p>
    <w:p w14:paraId="266A69AC" w14:textId="77777777" w:rsidR="000F2855" w:rsidRPr="009C078E" w:rsidRDefault="000F2855" w:rsidP="002C7742">
      <w:pPr>
        <w:spacing w:before="232"/>
        <w:ind w:left="72" w:right="364"/>
        <w:contextualSpacing/>
        <w:jc w:val="both"/>
        <w:textAlignment w:val="baseline"/>
        <w:rPr>
          <w:rFonts w:asciiTheme="minorHAnsi" w:eastAsia="Arial" w:hAnsiTheme="minorHAnsi" w:cstheme="minorHAnsi"/>
          <w:color w:val="000000"/>
          <w:spacing w:val="-2"/>
          <w:lang w:val="nl-NL"/>
        </w:rPr>
      </w:pPr>
    </w:p>
    <w:p w14:paraId="6CAD7DCE" w14:textId="4B82BDC5" w:rsidR="000F2855" w:rsidRPr="009C078E" w:rsidRDefault="004D5B91" w:rsidP="004D5B91">
      <w:pPr>
        <w:spacing w:before="231"/>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A</w:t>
      </w:r>
      <w:r w:rsidR="000F2855" w:rsidRPr="009C078E">
        <w:rPr>
          <w:rFonts w:asciiTheme="minorHAnsi" w:eastAsia="Arial" w:hAnsiTheme="minorHAnsi" w:cstheme="minorHAnsi"/>
          <w:color w:val="000000"/>
          <w:spacing w:val="-2"/>
          <w:lang w:val="nl-NL"/>
        </w:rPr>
        <w:t>RTIKEL 16</w:t>
      </w:r>
    </w:p>
    <w:p w14:paraId="56C02B57" w14:textId="349C65B7" w:rsidR="000F2855" w:rsidRPr="009C078E" w:rsidRDefault="000F2855" w:rsidP="002C7742">
      <w:pPr>
        <w:spacing w:before="233"/>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oproeping, die plaats, dag en uur van de vergadering vermeldt, bevat de agenda, die wordt vastgelegd door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Elk onderwerp dat per gewone of aangetekende brief wordt voorgedragen door 1/20e van de leden, moet eveneens op de agenda worden vermeld. Dit onderwerp moet door het 1/20e van de leden tenminste vijf dagen voor de vergadering aan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overhandigd zijn. Onderwerpen die niet op de agenda staan, kunnen in geen geval behandeld worden.</w:t>
      </w:r>
    </w:p>
    <w:p w14:paraId="2491C36F" w14:textId="77777777" w:rsidR="000F2855" w:rsidRPr="009C078E" w:rsidRDefault="000F2855" w:rsidP="002C7742">
      <w:pPr>
        <w:spacing w:before="233"/>
        <w:ind w:left="72" w:right="364"/>
        <w:contextualSpacing/>
        <w:jc w:val="both"/>
        <w:textAlignment w:val="baseline"/>
        <w:rPr>
          <w:rFonts w:asciiTheme="minorHAnsi" w:eastAsia="Arial" w:hAnsiTheme="minorHAnsi" w:cstheme="minorHAnsi"/>
          <w:color w:val="000000"/>
          <w:lang w:val="nl-NL"/>
        </w:rPr>
      </w:pPr>
    </w:p>
    <w:p w14:paraId="254B8AD7" w14:textId="4E113788"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ARTIKEL 17</w:t>
      </w:r>
    </w:p>
    <w:p w14:paraId="5E1A129A" w14:textId="058C31C1" w:rsidR="000F2855" w:rsidRPr="009C078E" w:rsidRDefault="000F2855" w:rsidP="002C7742">
      <w:pPr>
        <w:spacing w:before="234"/>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Behoudens de in de wet en in de statuten dwingend vermelde aangelegenheden, worden de besluiten als volgt genomen: bij gewone meerderheid van de uitgebrachte stemmen van de aanwezige en/of vertegenwoordigde leden, ongeacht het aantal aanwezige en/of vertegenwoordigde leden. In afwijking hierop, beslist bij staking van stemmen de stem van de voorzitter of diegene die op dat ogenblik de vergadering voorzit. In het geval er slechts twee leden zijn, kan een lid geen doorslaggevende stem uitoefenen. Onthoudingen en ongeldige stemmen worden buiten beschouwing gelaten.</w:t>
      </w:r>
    </w:p>
    <w:p w14:paraId="6E5D6851" w14:textId="77777777" w:rsidR="000F2855" w:rsidRPr="009C078E" w:rsidRDefault="000F2855" w:rsidP="002C7742">
      <w:pPr>
        <w:spacing w:before="234"/>
        <w:ind w:left="72" w:right="364"/>
        <w:contextualSpacing/>
        <w:jc w:val="both"/>
        <w:textAlignment w:val="baseline"/>
        <w:rPr>
          <w:rFonts w:asciiTheme="minorHAnsi" w:eastAsia="Arial" w:hAnsiTheme="minorHAnsi" w:cstheme="minorHAnsi"/>
          <w:color w:val="000000"/>
          <w:lang w:val="nl-NL"/>
        </w:rPr>
      </w:pPr>
    </w:p>
    <w:p w14:paraId="29487623" w14:textId="4C212CD5"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ARTIKEL 18</w:t>
      </w:r>
    </w:p>
    <w:p w14:paraId="5BE8EE89" w14:textId="140A8FFF" w:rsidR="000F2855" w:rsidRPr="009C078E" w:rsidRDefault="000F2855" w:rsidP="002C7742">
      <w:pPr>
        <w:spacing w:before="233"/>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Tot wijziging van de statuten kan enkel besloten worden door de algemene vergadering, behoudens in de gevallen waarin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bevoegd is, zoals bepaald in het WVV. Door de algemene vergadering kan slechts worden besloten indien die wijziging nauwkeurig is aangegeven in de oproeping en wanneer tenminste 2/3e van de leden aanwezig of vertegenwoordigd is. Wordt dit getal niet bereikt dan kan een tweede vergadering worden bijeengeroepen, zoals door deze statuten is bepaald, en waarop deze vergadering een geldig besluit zal kunnen nemen, ongeacht het aantal aanwezigen. Deze tweede vergadering mag niet binnen de 15 dagen volgend op de eerste vergadering worden gehouden.</w:t>
      </w:r>
    </w:p>
    <w:p w14:paraId="1213E519" w14:textId="2FC1CB56" w:rsidR="000F2855" w:rsidRPr="009C078E" w:rsidRDefault="000F2855"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Voor elke statutenwijziging is bovendien een meerderheid van 2/3e der aanwezige of vertegenwoordigde stemmen vereist, ook op de tweede algemene vergadering. Tot wijziging van het doel of het voorwerp van de vereniging kan slechts met een meerderheid van 4/5e van de stemmen worden besloten. Onthoudingen en ongeldige stemmen worden buiten beschouwing gelaten.</w:t>
      </w:r>
    </w:p>
    <w:p w14:paraId="38A2618F" w14:textId="77777777" w:rsidR="000F2855" w:rsidRPr="009C078E" w:rsidRDefault="000F2855" w:rsidP="002C7742">
      <w:pPr>
        <w:spacing w:before="227"/>
        <w:ind w:right="364"/>
        <w:contextualSpacing/>
        <w:jc w:val="both"/>
        <w:textAlignment w:val="baseline"/>
        <w:rPr>
          <w:rFonts w:asciiTheme="minorHAnsi" w:eastAsia="Arial" w:hAnsiTheme="minorHAnsi" w:cstheme="minorHAnsi"/>
          <w:color w:val="000000"/>
          <w:lang w:val="nl-NL"/>
        </w:rPr>
      </w:pPr>
    </w:p>
    <w:p w14:paraId="5742A113" w14:textId="77777777" w:rsidR="00AD554D" w:rsidRPr="009C078E" w:rsidRDefault="000F2855" w:rsidP="002C7742">
      <w:pPr>
        <w:spacing w:before="232" w:after="502"/>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ARTIKEL 19</w:t>
      </w:r>
    </w:p>
    <w:p w14:paraId="083EB626" w14:textId="08379458" w:rsidR="000F2855" w:rsidRPr="009C078E" w:rsidRDefault="000F2855" w:rsidP="002C7742">
      <w:pPr>
        <w:spacing w:before="232" w:after="50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Bij vrijwillige ontbinding van de vereniging worden dezelfde regels als deze beschreven voor het wijzigen van het doel of het voorwerp van de vereniging vereist.</w:t>
      </w:r>
    </w:p>
    <w:p w14:paraId="3F61B75A" w14:textId="77777777" w:rsidR="000F2855" w:rsidRPr="009C078E" w:rsidRDefault="000F2855" w:rsidP="002C7742">
      <w:pPr>
        <w:spacing w:before="13"/>
        <w:ind w:right="364"/>
        <w:contextualSpacing/>
        <w:jc w:val="both"/>
        <w:textAlignment w:val="baseline"/>
        <w:rPr>
          <w:rFonts w:asciiTheme="minorHAnsi" w:eastAsia="Arial" w:hAnsiTheme="minorHAnsi" w:cstheme="minorHAnsi"/>
          <w:color w:val="000000"/>
          <w:lang w:val="nl-NL"/>
        </w:rPr>
      </w:pPr>
    </w:p>
    <w:p w14:paraId="68DE8779" w14:textId="50A20F12"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20</w:t>
      </w:r>
    </w:p>
    <w:p w14:paraId="6D94F248" w14:textId="0494EDAC" w:rsidR="000F2855" w:rsidRPr="009C078E" w:rsidRDefault="000F2855" w:rsidP="002C7742">
      <w:pPr>
        <w:spacing w:before="236"/>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lastRenderedPageBreak/>
        <w:t>Bij uitsluiting van een lid worden dezelfde regels als deze beschreven voor het wijzigen van de statuten vereist.</w:t>
      </w:r>
      <w:r w:rsidR="00252038" w:rsidRPr="009C078E">
        <w:rPr>
          <w:rFonts w:asciiTheme="minorHAnsi" w:eastAsia="Arial" w:hAnsiTheme="minorHAnsi" w:cstheme="minorHAnsi"/>
          <w:color w:val="000000"/>
          <w:lang w:val="nl-NL"/>
        </w:rPr>
        <w:t xml:space="preserve"> </w:t>
      </w:r>
      <w:r w:rsidRPr="009C078E">
        <w:rPr>
          <w:rFonts w:asciiTheme="minorHAnsi" w:eastAsia="Arial" w:hAnsiTheme="minorHAnsi" w:cstheme="minorHAnsi"/>
          <w:color w:val="000000"/>
          <w:lang w:val="nl-NL"/>
        </w:rPr>
        <w:t>Bij uitsluiting van een lid moet dit punt eveneens aangegeven worden in de oproeping en moet het lid gehoord worden.</w:t>
      </w:r>
    </w:p>
    <w:p w14:paraId="678E933B" w14:textId="77777777" w:rsidR="000F2855" w:rsidRPr="009C078E" w:rsidRDefault="000F2855" w:rsidP="002C7742">
      <w:pPr>
        <w:spacing w:before="231"/>
        <w:ind w:right="364"/>
        <w:contextualSpacing/>
        <w:jc w:val="both"/>
        <w:textAlignment w:val="baseline"/>
        <w:rPr>
          <w:rFonts w:asciiTheme="minorHAnsi" w:eastAsia="Arial" w:hAnsiTheme="minorHAnsi" w:cstheme="minorHAnsi"/>
          <w:color w:val="000000"/>
          <w:lang w:val="nl-NL"/>
        </w:rPr>
      </w:pPr>
    </w:p>
    <w:p w14:paraId="061F975D" w14:textId="0B9BDD02"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21</w:t>
      </w:r>
    </w:p>
    <w:p w14:paraId="04FE9126" w14:textId="77777777" w:rsidR="000F2855" w:rsidRPr="009C078E" w:rsidRDefault="000F2855" w:rsidP="002C7742">
      <w:pPr>
        <w:spacing w:before="231"/>
        <w:ind w:right="364"/>
        <w:contextualSpacing/>
        <w:jc w:val="both"/>
        <w:textAlignment w:val="baseline"/>
        <w:rPr>
          <w:rFonts w:asciiTheme="minorHAnsi" w:eastAsia="Arial" w:hAnsiTheme="minorHAnsi" w:cstheme="minorHAnsi"/>
          <w:color w:val="000000"/>
          <w:spacing w:val="-1"/>
          <w:lang w:val="nl-NL"/>
        </w:rPr>
      </w:pPr>
      <w:r w:rsidRPr="009C078E">
        <w:rPr>
          <w:rFonts w:asciiTheme="minorHAnsi" w:eastAsia="Arial" w:hAnsiTheme="minorHAnsi" w:cstheme="minorHAnsi"/>
          <w:color w:val="000000"/>
          <w:spacing w:val="-1"/>
          <w:lang w:val="nl-NL"/>
        </w:rPr>
        <w:t>Van elke vergadering worden notulen gemaakt, die ondertekend worden door de leden die het wensen. De notulen kunnen op de zetel van de vereniging door leden en belanghebbende derden worden ingezien.</w:t>
      </w:r>
    </w:p>
    <w:p w14:paraId="02BE9C72" w14:textId="77777777" w:rsidR="000F2855" w:rsidRPr="009C078E" w:rsidRDefault="000F2855" w:rsidP="002C7742">
      <w:pPr>
        <w:spacing w:before="233"/>
        <w:ind w:right="364"/>
        <w:contextualSpacing/>
        <w:jc w:val="both"/>
        <w:textAlignment w:val="baseline"/>
        <w:rPr>
          <w:rFonts w:asciiTheme="minorHAnsi" w:eastAsia="Arial" w:hAnsiTheme="minorHAnsi" w:cstheme="minorHAnsi"/>
          <w:color w:val="000000"/>
          <w:lang w:val="nl-NL"/>
        </w:rPr>
      </w:pPr>
    </w:p>
    <w:p w14:paraId="499EAA45" w14:textId="05A4A5C9" w:rsidR="00125DF8" w:rsidRDefault="00960B28" w:rsidP="002C7742">
      <w:pPr>
        <w:spacing w:before="693"/>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TITEL I</w:t>
      </w:r>
      <w:r w:rsidR="000F2855" w:rsidRPr="009C078E">
        <w:rPr>
          <w:rFonts w:asciiTheme="minorHAnsi" w:eastAsia="Arial" w:hAnsiTheme="minorHAnsi" w:cstheme="minorHAnsi"/>
          <w:b/>
          <w:color w:val="000000"/>
          <w:lang w:val="nl-NL"/>
        </w:rPr>
        <w:t>V</w:t>
      </w:r>
      <w:r w:rsidRPr="009C078E">
        <w:rPr>
          <w:rFonts w:asciiTheme="minorHAnsi" w:eastAsia="Arial" w:hAnsiTheme="minorHAnsi" w:cstheme="minorHAnsi"/>
          <w:b/>
          <w:color w:val="000000"/>
          <w:lang w:val="nl-NL"/>
        </w:rPr>
        <w:t xml:space="preserve">: HET </w:t>
      </w:r>
      <w:r w:rsidR="001052D0">
        <w:rPr>
          <w:rFonts w:asciiTheme="minorHAnsi" w:eastAsia="Arial" w:hAnsiTheme="minorHAnsi" w:cstheme="minorHAnsi"/>
          <w:b/>
          <w:color w:val="000000"/>
          <w:lang w:val="nl-NL"/>
        </w:rPr>
        <w:t>BESTUURSORGAAN</w:t>
      </w:r>
    </w:p>
    <w:p w14:paraId="1878D3FB" w14:textId="77777777" w:rsidR="00DA1C1C" w:rsidRPr="009C078E" w:rsidRDefault="00DA1C1C" w:rsidP="002C7742">
      <w:pPr>
        <w:spacing w:before="693"/>
        <w:ind w:right="364"/>
        <w:contextualSpacing/>
        <w:jc w:val="both"/>
        <w:textAlignment w:val="baseline"/>
        <w:rPr>
          <w:rFonts w:asciiTheme="minorHAnsi" w:eastAsia="Arial" w:hAnsiTheme="minorHAnsi" w:cstheme="minorHAnsi"/>
          <w:b/>
          <w:color w:val="000000"/>
          <w:lang w:val="nl-NL"/>
        </w:rPr>
      </w:pPr>
    </w:p>
    <w:p w14:paraId="66F7009E" w14:textId="18A8EB3E" w:rsidR="00125DF8" w:rsidRPr="009C078E" w:rsidRDefault="00960B28" w:rsidP="002C7742">
      <w:pPr>
        <w:spacing w:before="462"/>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 xml:space="preserve">ARTIKEL </w:t>
      </w:r>
      <w:r w:rsidR="000F2855" w:rsidRPr="009C078E">
        <w:rPr>
          <w:rFonts w:asciiTheme="minorHAnsi" w:eastAsia="Arial" w:hAnsiTheme="minorHAnsi" w:cstheme="minorHAnsi"/>
          <w:color w:val="000000"/>
          <w:spacing w:val="-2"/>
          <w:lang w:val="nl-NL"/>
        </w:rPr>
        <w:t>22</w:t>
      </w:r>
    </w:p>
    <w:p w14:paraId="2CDF884A" w14:textId="4A7C43FD" w:rsidR="00125DF8" w:rsidRPr="009C078E" w:rsidRDefault="00960B28" w:rsidP="002C7742">
      <w:pPr>
        <w:spacing w:before="235"/>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vereniging wordt bestuurd door een collegiaal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van tenminste drie bestuurders die al dan niet lid zijn van de vereniging. Indien en zolang de vzw minder dan drie leden heeft, mag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bestaan uit twee bestuurders. Ingeval van een tweehoofdig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kan een lid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geen doorslaggevende stem uitoefenen.</w:t>
      </w:r>
    </w:p>
    <w:p w14:paraId="1E1CAC52" w14:textId="77777777" w:rsidR="000F2855" w:rsidRPr="009C078E" w:rsidRDefault="000F2855" w:rsidP="002C7742">
      <w:pPr>
        <w:spacing w:before="235"/>
        <w:ind w:right="364"/>
        <w:contextualSpacing/>
        <w:jc w:val="both"/>
        <w:textAlignment w:val="baseline"/>
        <w:rPr>
          <w:rFonts w:asciiTheme="minorHAnsi" w:eastAsia="Arial" w:hAnsiTheme="minorHAnsi" w:cstheme="minorHAnsi"/>
          <w:color w:val="000000"/>
          <w:lang w:val="nl-NL"/>
        </w:rPr>
      </w:pPr>
    </w:p>
    <w:p w14:paraId="167C3F06" w14:textId="5E06109E"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23</w:t>
      </w:r>
    </w:p>
    <w:p w14:paraId="378A8F3D" w14:textId="2EE96F66"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Bestuurders worden benoemd </w:t>
      </w:r>
      <w:r w:rsidRPr="006D7C0A">
        <w:rPr>
          <w:rFonts w:asciiTheme="minorHAnsi" w:eastAsia="Arial" w:hAnsiTheme="minorHAnsi" w:cstheme="minorHAnsi"/>
          <w:color w:val="000000"/>
          <w:lang w:val="nl-NL"/>
        </w:rPr>
        <w:t xml:space="preserve">voor </w:t>
      </w:r>
      <w:r w:rsidR="00DE1412">
        <w:rPr>
          <w:rFonts w:asciiTheme="minorHAnsi" w:eastAsia="Arial" w:hAnsiTheme="minorHAnsi" w:cstheme="minorHAnsi"/>
          <w:color w:val="000000"/>
          <w:lang w:val="nl-NL"/>
        </w:rPr>
        <w:t>4</w:t>
      </w:r>
      <w:r w:rsidR="00ED627A" w:rsidRPr="006D7C0A">
        <w:rPr>
          <w:rFonts w:asciiTheme="minorHAnsi" w:eastAsia="Arial" w:hAnsiTheme="minorHAnsi" w:cstheme="minorHAnsi"/>
          <w:color w:val="000000"/>
          <w:lang w:val="nl-NL"/>
        </w:rPr>
        <w:t xml:space="preserve"> jaar.</w:t>
      </w:r>
      <w:r w:rsidR="008B07CA">
        <w:rPr>
          <w:rFonts w:asciiTheme="minorHAnsi" w:eastAsia="Arial" w:hAnsiTheme="minorHAnsi" w:cstheme="minorHAnsi"/>
          <w:color w:val="000000"/>
          <w:lang w:val="nl-NL"/>
        </w:rPr>
        <w:t xml:space="preserve"> </w:t>
      </w:r>
    </w:p>
    <w:p w14:paraId="236FC8DF" w14:textId="77777777" w:rsidR="000F2855" w:rsidRPr="009C078E" w:rsidRDefault="000F2855" w:rsidP="002C7742">
      <w:pPr>
        <w:spacing w:before="232"/>
        <w:ind w:right="364"/>
        <w:contextualSpacing/>
        <w:jc w:val="both"/>
        <w:textAlignment w:val="baseline"/>
        <w:rPr>
          <w:rFonts w:asciiTheme="minorHAnsi" w:eastAsia="Arial" w:hAnsiTheme="minorHAnsi" w:cstheme="minorHAnsi"/>
          <w:color w:val="000000"/>
          <w:lang w:val="nl-NL"/>
        </w:rPr>
      </w:pPr>
    </w:p>
    <w:p w14:paraId="59A5EAA1" w14:textId="08FA4692"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24</w:t>
      </w:r>
    </w:p>
    <w:p w14:paraId="4D2709AA" w14:textId="530D8630"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8E37DD">
        <w:rPr>
          <w:rFonts w:asciiTheme="minorHAnsi" w:eastAsia="Arial" w:hAnsiTheme="minorHAnsi" w:cstheme="minorHAnsi"/>
          <w:color w:val="000000"/>
          <w:lang w:val="nl-NL"/>
        </w:rPr>
        <w:t>De bestuurders worden benoemd door de algemene vergadering.</w:t>
      </w:r>
      <w:r w:rsidR="003316D4" w:rsidRPr="008E37DD">
        <w:rPr>
          <w:rFonts w:asciiTheme="minorHAnsi" w:eastAsia="Arial" w:hAnsiTheme="minorHAnsi" w:cstheme="minorHAnsi"/>
          <w:color w:val="000000"/>
          <w:lang w:val="nl-NL"/>
        </w:rPr>
        <w:t xml:space="preserve"> Onder de bestuurders </w:t>
      </w:r>
      <w:r w:rsidR="004D4591">
        <w:rPr>
          <w:rFonts w:asciiTheme="minorHAnsi" w:eastAsia="Arial" w:hAnsiTheme="minorHAnsi" w:cstheme="minorHAnsi"/>
          <w:color w:val="000000"/>
          <w:lang w:val="nl-NL"/>
        </w:rPr>
        <w:t xml:space="preserve">kan </w:t>
      </w:r>
      <w:r w:rsidR="003316D4" w:rsidRPr="008E37DD">
        <w:rPr>
          <w:rFonts w:asciiTheme="minorHAnsi" w:eastAsia="Arial" w:hAnsiTheme="minorHAnsi" w:cstheme="minorHAnsi"/>
          <w:color w:val="000000"/>
          <w:lang w:val="nl-NL"/>
        </w:rPr>
        <w:t>een voorzitter, ondervoorzitter, secretaris en penningmeester benoemd</w:t>
      </w:r>
      <w:r w:rsidR="004D4591">
        <w:rPr>
          <w:rFonts w:asciiTheme="minorHAnsi" w:eastAsia="Arial" w:hAnsiTheme="minorHAnsi" w:cstheme="minorHAnsi"/>
          <w:color w:val="000000"/>
          <w:lang w:val="nl-NL"/>
        </w:rPr>
        <w:t xml:space="preserve"> worden, en ook desgevallend een gedelegeerd bestuurder.</w:t>
      </w:r>
    </w:p>
    <w:p w14:paraId="2666E1A7" w14:textId="77777777" w:rsidR="000F2855" w:rsidRPr="009C078E" w:rsidRDefault="000F2855" w:rsidP="002C7742">
      <w:pPr>
        <w:spacing w:before="231"/>
        <w:ind w:right="364"/>
        <w:contextualSpacing/>
        <w:jc w:val="both"/>
        <w:textAlignment w:val="baseline"/>
        <w:rPr>
          <w:rFonts w:asciiTheme="minorHAnsi" w:eastAsia="Arial" w:hAnsiTheme="minorHAnsi" w:cstheme="minorHAnsi"/>
          <w:color w:val="000000"/>
          <w:lang w:val="nl-NL"/>
        </w:rPr>
      </w:pPr>
    </w:p>
    <w:p w14:paraId="6DAA9D2A" w14:textId="3DFF8D34" w:rsidR="00125DF8" w:rsidRPr="009C078E"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25</w:t>
      </w:r>
    </w:p>
    <w:p w14:paraId="455C4F5D" w14:textId="74FBE102" w:rsidR="00125DF8" w:rsidRPr="009C078E" w:rsidRDefault="00960B28" w:rsidP="002C7742">
      <w:pPr>
        <w:spacing w:before="230"/>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mandaat van de bestuurders eindigt </w:t>
      </w:r>
      <w:r w:rsidR="00861BAC">
        <w:rPr>
          <w:rFonts w:asciiTheme="minorHAnsi" w:eastAsia="Arial" w:hAnsiTheme="minorHAnsi" w:cstheme="minorHAnsi"/>
          <w:color w:val="000000"/>
          <w:lang w:val="nl-NL"/>
        </w:rPr>
        <w:t xml:space="preserve">onmiddellijk </w:t>
      </w:r>
      <w:r w:rsidRPr="009C078E">
        <w:rPr>
          <w:rFonts w:asciiTheme="minorHAnsi" w:eastAsia="Arial" w:hAnsiTheme="minorHAnsi" w:cstheme="minorHAnsi"/>
          <w:color w:val="000000"/>
          <w:lang w:val="nl-NL"/>
        </w:rPr>
        <w:t>door afzetting door de algemene vergadering, door vrijwillig ontslag, door het verstrijken van het mandaat (in voorkomend geval), of door overlijden.</w:t>
      </w:r>
    </w:p>
    <w:p w14:paraId="0D94028C" w14:textId="77777777" w:rsidR="000F2855" w:rsidRPr="009C078E" w:rsidRDefault="000F2855" w:rsidP="002C7742">
      <w:pPr>
        <w:spacing w:before="230"/>
        <w:ind w:right="364"/>
        <w:contextualSpacing/>
        <w:jc w:val="both"/>
        <w:textAlignment w:val="baseline"/>
        <w:rPr>
          <w:rFonts w:asciiTheme="minorHAnsi" w:eastAsia="Arial" w:hAnsiTheme="minorHAnsi" w:cstheme="minorHAnsi"/>
          <w:color w:val="000000"/>
          <w:lang w:val="nl-NL"/>
        </w:rPr>
      </w:pPr>
    </w:p>
    <w:p w14:paraId="015D8D6A" w14:textId="3E12BA88" w:rsidR="00125DF8" w:rsidRPr="009C078E" w:rsidRDefault="00960B28" w:rsidP="002C7742">
      <w:pPr>
        <w:spacing w:before="231" w:after="733"/>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26</w:t>
      </w:r>
    </w:p>
    <w:p w14:paraId="0103E3C3" w14:textId="099FA9D0" w:rsidR="00125DF8" w:rsidRPr="009C078E" w:rsidRDefault="00960B28" w:rsidP="002C7742">
      <w:pPr>
        <w:spacing w:before="4"/>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Een bestuurder die vrijwillig ontslag neemt, moet dit schriftelijk (via mail, bij gewone of aangetekende brief) bekendmaken aan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Dit ontslag gaat onmiddellijk in tenzij door dit ontslag het aantal bestuurders onder het statutaire minimum is gedaald. In dit geval moet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samenkomen om binnen een redelijke termijn een algemene vergadering bijeen te roepen, welke in de vervanging van de betrokken bestuurder dient te voorzien.</w:t>
      </w:r>
    </w:p>
    <w:p w14:paraId="0D456BF0" w14:textId="6F8AD57C" w:rsidR="00125DF8" w:rsidRPr="009C078E" w:rsidRDefault="00960B28" w:rsidP="002C7742">
      <w:pPr>
        <w:spacing w:before="236"/>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Op het ogenblik dat een vervangend bestuurder wordt benoemd door de algemene vergadering, gaat het vrijwillig ontslag van de betrokken bestuurder in.</w:t>
      </w:r>
    </w:p>
    <w:p w14:paraId="3C2CED55" w14:textId="77777777" w:rsidR="000F2855" w:rsidRPr="009C078E" w:rsidRDefault="000F2855" w:rsidP="002C7742">
      <w:pPr>
        <w:spacing w:before="236"/>
        <w:ind w:right="364"/>
        <w:contextualSpacing/>
        <w:jc w:val="both"/>
        <w:textAlignment w:val="baseline"/>
        <w:rPr>
          <w:rFonts w:asciiTheme="minorHAnsi" w:eastAsia="Arial" w:hAnsiTheme="minorHAnsi" w:cstheme="minorHAnsi"/>
          <w:color w:val="000000"/>
          <w:lang w:val="nl-NL"/>
        </w:rPr>
      </w:pPr>
    </w:p>
    <w:p w14:paraId="3B4A7D3A" w14:textId="2B58FC1D"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27</w:t>
      </w:r>
    </w:p>
    <w:p w14:paraId="33B2F166" w14:textId="2E3FE727"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vertegenwoordigt de vereniging, met inbegrip van de vertegenwoordiging in rechte.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is bevoegd om alle handelingen te verrichten die nodig of dienstig zijn tot verwezenlijking van het voorwerp/doel van de vereniging, behoudens die waarvoor volgens de wet alleen de algemene vergadering bevoegd is. Hij treedt op als eiser en verweerder, in alle rechtsgedingen en beslist over het al dan niet aanwenden van rechtsmiddelen.</w:t>
      </w:r>
    </w:p>
    <w:p w14:paraId="72E3B79C" w14:textId="0B888398" w:rsidR="00125DF8" w:rsidRPr="009C078E" w:rsidRDefault="00960B28" w:rsidP="002C7742">
      <w:pPr>
        <w:spacing w:before="230"/>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Een bestuurder kan zich op de vergaderingen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laten vertegenwoordigen door een andere bestuurder. Een bestuurder kan slechts één andere bestuurder vertegenwoordigen.</w:t>
      </w:r>
    </w:p>
    <w:p w14:paraId="2507C88B" w14:textId="0F266B69" w:rsidR="00125DF8" w:rsidRPr="009C078E" w:rsidRDefault="00960B28" w:rsidP="002C7742">
      <w:pPr>
        <w:spacing w:before="228"/>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oefent zijn bevoegdheden uit als college.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kan slechts geldig beraadslagen en beslissen indien de meerderheid van de bestuurders aanwezig is. De beslissingen worden genomen bij gewone meerderheid van de uitgebrachte stemmen van de aanwezige bestuurders. In afwijking hierop is bij staking van stemmen de stem van de voorzitter of de stem van diegene die hem vervangt doorslaggevend. Deze bepaling verliest haar werking in geval van een tweehoofdig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Onthoudingen en ongeldige stemmen worden buiten beschouwing gelaten.</w:t>
      </w:r>
    </w:p>
    <w:p w14:paraId="3B2C2C02" w14:textId="77777777" w:rsidR="000F2855" w:rsidRPr="009C078E" w:rsidRDefault="000F2855" w:rsidP="002C7742">
      <w:pPr>
        <w:spacing w:before="228"/>
        <w:ind w:right="364"/>
        <w:contextualSpacing/>
        <w:jc w:val="both"/>
        <w:textAlignment w:val="baseline"/>
        <w:rPr>
          <w:rFonts w:asciiTheme="minorHAnsi" w:eastAsia="Arial" w:hAnsiTheme="minorHAnsi" w:cstheme="minorHAnsi"/>
          <w:color w:val="000000"/>
          <w:lang w:val="nl-NL"/>
        </w:rPr>
      </w:pPr>
    </w:p>
    <w:p w14:paraId="36A5537D" w14:textId="71096B82"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lastRenderedPageBreak/>
        <w:t xml:space="preserve">ARTIKEL </w:t>
      </w:r>
      <w:r w:rsidR="000F2855" w:rsidRPr="009C078E">
        <w:rPr>
          <w:rFonts w:asciiTheme="minorHAnsi" w:eastAsia="Arial" w:hAnsiTheme="minorHAnsi" w:cstheme="minorHAnsi"/>
          <w:color w:val="000000"/>
          <w:lang w:val="nl-NL"/>
        </w:rPr>
        <w:t>28</w:t>
      </w:r>
    </w:p>
    <w:p w14:paraId="7F80B7D3" w14:textId="2CFEA2D9"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Wanneer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vóór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een besluit neemt.</w:t>
      </w:r>
    </w:p>
    <w:p w14:paraId="08191C8E" w14:textId="0E020BEC"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bestuurder met een belangenconflict mag niet deelnemen aan de beraadslagingen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over deze beslissingen of verrichtingen, noch aan de stemming in dat verband. Bestuurders met een belangenconflict worden niet meegerekend bij de berekening van het aanwezigheidsquorum. Heeft de meerderheid van de bestuurders een belangenconflict, dan wordt de beslissing of verrichting aan de algemene vergadering voorgelegd, waarna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na goedkeuring door de algemene vergadering, ze verder mag uitvoeren.</w:t>
      </w:r>
    </w:p>
    <w:p w14:paraId="466933A6" w14:textId="53ED633F" w:rsidR="00125DF8" w:rsidRPr="009C078E"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regeling inzake belangenconflicten geldt niet wanneer de beslissingen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betrekking hebben op gebruikelijke verrichtingen die plaatshebben onder de voorwaarden en tegen de zekerheden die op de markt gewoonlijk gelden voor soortgelijke verrichtingen.</w:t>
      </w:r>
    </w:p>
    <w:p w14:paraId="4F373AD0" w14:textId="77777777" w:rsidR="000F2855" w:rsidRPr="009C078E" w:rsidRDefault="000F2855" w:rsidP="002C7742">
      <w:pPr>
        <w:spacing w:before="227"/>
        <w:ind w:right="364"/>
        <w:contextualSpacing/>
        <w:jc w:val="both"/>
        <w:textAlignment w:val="baseline"/>
        <w:rPr>
          <w:rFonts w:asciiTheme="minorHAnsi" w:eastAsia="Arial" w:hAnsiTheme="minorHAnsi" w:cstheme="minorHAnsi"/>
          <w:color w:val="000000"/>
          <w:lang w:val="nl-NL"/>
        </w:rPr>
      </w:pPr>
    </w:p>
    <w:p w14:paraId="4CEF4CC2" w14:textId="581CA2A3"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29</w:t>
      </w:r>
    </w:p>
    <w:p w14:paraId="13608612" w14:textId="47387CEA"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In uitzonderlijke omstandigheden kunnen de besluiten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bij eenparig schriftelijk besluit van alle bestuurders worden genomen, met uitzondering van enig statutair uitgesloten besluit. De genomen besluiten worden genotuleerd in het verslag van de volgende bijeenkomst. Hierbij worden ook de motieven opgenomen die de keuze voor de schriftelijke besluitvorming ondersteunen.</w:t>
      </w:r>
    </w:p>
    <w:p w14:paraId="790420F9" w14:textId="3B716BAA" w:rsidR="00125DF8" w:rsidRPr="009C078E" w:rsidRDefault="00960B28" w:rsidP="002C7742">
      <w:pPr>
        <w:spacing w:before="235"/>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kan via video</w:t>
      </w:r>
      <w:r w:rsidR="00B6237C"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 xml:space="preserve"> telefoon- of mailconferentie vergaderen en op die manier over de agendapunten beraadslagen. Hierbij zijn alle voorschriften die gelden voor een fysieke vergadering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van toepassing. Een bestuurder kan via video</w:t>
      </w:r>
      <w:r w:rsidR="00B6237C" w:rsidRPr="009C078E">
        <w:rPr>
          <w:rFonts w:asciiTheme="minorHAnsi" w:eastAsia="Arial" w:hAnsiTheme="minorHAnsi" w:cstheme="minorHAnsi"/>
          <w:color w:val="000000"/>
          <w:lang w:val="nl-NL"/>
        </w:rPr>
        <w:t>-,</w:t>
      </w:r>
      <w:r w:rsidRPr="009C078E">
        <w:rPr>
          <w:rFonts w:asciiTheme="minorHAnsi" w:eastAsia="Arial" w:hAnsiTheme="minorHAnsi" w:cstheme="minorHAnsi"/>
          <w:color w:val="000000"/>
          <w:lang w:val="nl-NL"/>
        </w:rPr>
        <w:t xml:space="preserve"> telefoon- of mailconferentie deelnemen aan een vergadering en op die manier over de agendapunten beraadslagen.</w:t>
      </w:r>
    </w:p>
    <w:p w14:paraId="5942DDCF" w14:textId="77777777" w:rsidR="000F2855" w:rsidRPr="009C078E" w:rsidRDefault="000F2855" w:rsidP="002C7742">
      <w:pPr>
        <w:spacing w:before="235"/>
        <w:ind w:right="364"/>
        <w:contextualSpacing/>
        <w:jc w:val="both"/>
        <w:textAlignment w:val="baseline"/>
        <w:rPr>
          <w:rFonts w:asciiTheme="minorHAnsi" w:eastAsia="Arial" w:hAnsiTheme="minorHAnsi" w:cstheme="minorHAnsi"/>
          <w:color w:val="000000"/>
          <w:lang w:val="nl-NL"/>
        </w:rPr>
      </w:pPr>
    </w:p>
    <w:p w14:paraId="2E71F8C1" w14:textId="017F1DD4"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30</w:t>
      </w:r>
    </w:p>
    <w:p w14:paraId="6560C72C" w14:textId="63DB7B5C" w:rsidR="00125DF8" w:rsidRPr="009C078E" w:rsidRDefault="00960B28" w:rsidP="002C7742">
      <w:pPr>
        <w:spacing w:before="232" w:after="50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wordt bijeengeroepen door de voorzitter of door twee bestuurders.</w:t>
      </w:r>
    </w:p>
    <w:p w14:paraId="73F4F3B9" w14:textId="1E40E434" w:rsidR="00125DF8" w:rsidRPr="009C078E" w:rsidRDefault="00960B28" w:rsidP="002C7742">
      <w:pPr>
        <w:spacing w:before="13"/>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De vergaderingen van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worden voorgezeten door de voorzitter. Bij ontstentenis van een voorzitter, of indien de voorzitter afwezig is, wordt de vergadering voorgezeten door een plaatsvervanger, aangeduid onder de bestuurders, of door de oudste van de aanwezige bestuurders.</w:t>
      </w:r>
    </w:p>
    <w:p w14:paraId="3A7C6566" w14:textId="77777777" w:rsidR="000F2855" w:rsidRPr="009C078E" w:rsidRDefault="000F2855" w:rsidP="002C7742">
      <w:pPr>
        <w:spacing w:before="13"/>
        <w:ind w:right="364"/>
        <w:contextualSpacing/>
        <w:jc w:val="both"/>
        <w:textAlignment w:val="baseline"/>
        <w:rPr>
          <w:rFonts w:asciiTheme="minorHAnsi" w:eastAsia="Arial" w:hAnsiTheme="minorHAnsi" w:cstheme="minorHAnsi"/>
          <w:color w:val="000000"/>
          <w:lang w:val="nl-NL"/>
        </w:rPr>
      </w:pPr>
    </w:p>
    <w:p w14:paraId="1736EEBB" w14:textId="336EDB03"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31</w:t>
      </w:r>
    </w:p>
    <w:p w14:paraId="31712C6A" w14:textId="3ED4E346" w:rsidR="00125DF8" w:rsidRPr="009C078E" w:rsidRDefault="00960B28" w:rsidP="002C7742">
      <w:pPr>
        <w:spacing w:before="225"/>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Van elke vergadering worden notulen gemaakt, die ondertekend worden door de voorzitter van de vergadering en de bestuurders die erom verzoeken.</w:t>
      </w:r>
    </w:p>
    <w:p w14:paraId="081FBE76" w14:textId="77777777" w:rsidR="000F2855" w:rsidRPr="009C078E" w:rsidRDefault="000F2855" w:rsidP="002C7742">
      <w:pPr>
        <w:spacing w:before="225"/>
        <w:ind w:right="364"/>
        <w:contextualSpacing/>
        <w:jc w:val="both"/>
        <w:textAlignment w:val="baseline"/>
        <w:rPr>
          <w:rFonts w:asciiTheme="minorHAnsi" w:eastAsia="Arial" w:hAnsiTheme="minorHAnsi" w:cstheme="minorHAnsi"/>
          <w:color w:val="000000"/>
          <w:lang w:val="nl-NL"/>
        </w:rPr>
      </w:pPr>
    </w:p>
    <w:p w14:paraId="5DC1A5FD" w14:textId="7AD7F52B"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 xml:space="preserve">ARTIKEL </w:t>
      </w:r>
      <w:r w:rsidR="000F2855" w:rsidRPr="009C078E">
        <w:rPr>
          <w:rFonts w:asciiTheme="minorHAnsi" w:eastAsia="Arial" w:hAnsiTheme="minorHAnsi" w:cstheme="minorHAnsi"/>
          <w:color w:val="000000"/>
          <w:spacing w:val="-2"/>
          <w:lang w:val="nl-NL"/>
        </w:rPr>
        <w:t>32</w:t>
      </w:r>
    </w:p>
    <w:p w14:paraId="6909BFB0" w14:textId="445091BF" w:rsidR="00125DF8" w:rsidRPr="009C078E" w:rsidRDefault="00960B28" w:rsidP="002C7742">
      <w:pPr>
        <w:spacing w:before="230"/>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vaardigt alle interne reglementen uit die hij nodig acht en nuttig oordeelt. In voorkomend geval bevindt de laatste goedgekeurde versie zich op het zeteladres van de vereniging.</w:t>
      </w:r>
    </w:p>
    <w:p w14:paraId="0244DC79" w14:textId="77777777" w:rsidR="000F2855" w:rsidRPr="009C078E" w:rsidRDefault="000F2855" w:rsidP="002C7742">
      <w:pPr>
        <w:spacing w:before="230"/>
        <w:ind w:right="364"/>
        <w:contextualSpacing/>
        <w:jc w:val="both"/>
        <w:textAlignment w:val="baseline"/>
        <w:rPr>
          <w:rFonts w:asciiTheme="minorHAnsi" w:eastAsia="Arial" w:hAnsiTheme="minorHAnsi" w:cstheme="minorHAnsi"/>
          <w:color w:val="000000"/>
          <w:lang w:val="nl-NL"/>
        </w:rPr>
      </w:pPr>
    </w:p>
    <w:p w14:paraId="360BA88B" w14:textId="69335781"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33</w:t>
      </w:r>
    </w:p>
    <w:p w14:paraId="784D9BA8" w14:textId="33448A9E" w:rsidR="00125DF8" w:rsidRPr="009C078E" w:rsidRDefault="00960B28" w:rsidP="002C7742">
      <w:pPr>
        <w:spacing w:before="233"/>
        <w:ind w:right="364"/>
        <w:contextualSpacing/>
        <w:jc w:val="both"/>
        <w:textAlignment w:val="baseline"/>
        <w:rPr>
          <w:rFonts w:asciiTheme="minorHAnsi" w:eastAsia="Arial" w:hAnsiTheme="minorHAnsi" w:cstheme="minorHAnsi"/>
          <w:color w:val="000000"/>
          <w:spacing w:val="-2"/>
          <w:lang w:val="nl-NL"/>
        </w:rPr>
      </w:pPr>
      <w:r w:rsidRPr="009C078E">
        <w:rPr>
          <w:rFonts w:asciiTheme="minorHAnsi" w:eastAsia="Arial" w:hAnsiTheme="minorHAnsi" w:cstheme="minorHAnsi"/>
          <w:color w:val="000000"/>
          <w:spacing w:val="-2"/>
          <w:lang w:val="nl-NL"/>
        </w:rPr>
        <w:t xml:space="preserve">Het </w:t>
      </w:r>
      <w:r w:rsidR="001052D0">
        <w:rPr>
          <w:rFonts w:asciiTheme="minorHAnsi" w:eastAsia="Arial" w:hAnsiTheme="minorHAnsi" w:cstheme="minorHAnsi"/>
          <w:color w:val="000000"/>
          <w:spacing w:val="-2"/>
          <w:lang w:val="nl-NL"/>
        </w:rPr>
        <w:t>Bestuursorgaan</w:t>
      </w:r>
      <w:r w:rsidRPr="009C078E">
        <w:rPr>
          <w:rFonts w:asciiTheme="minorHAnsi" w:eastAsia="Arial" w:hAnsiTheme="minorHAnsi" w:cstheme="minorHAnsi"/>
          <w:color w:val="000000"/>
          <w:spacing w:val="-2"/>
          <w:lang w:val="nl-NL"/>
        </w:rPr>
        <w:t xml:space="preserve"> kan de vertegenwoordiging in en buiten rechte op zijn verantwoordelijkheid overdragen aan één of meer bestuurders</w:t>
      </w:r>
      <w:r w:rsidR="004D4591">
        <w:rPr>
          <w:rFonts w:asciiTheme="minorHAnsi" w:eastAsia="Arial" w:hAnsiTheme="minorHAnsi" w:cstheme="minorHAnsi"/>
          <w:color w:val="000000"/>
          <w:spacing w:val="-2"/>
          <w:lang w:val="nl-NL"/>
        </w:rPr>
        <w:t xml:space="preserve"> of de gedelegeerd bestuurder</w:t>
      </w:r>
      <w:r w:rsidRPr="009C078E">
        <w:rPr>
          <w:rFonts w:asciiTheme="minorHAnsi" w:eastAsia="Arial" w:hAnsiTheme="minorHAnsi" w:cstheme="minorHAnsi"/>
          <w:color w:val="000000"/>
          <w:spacing w:val="-2"/>
          <w:lang w:val="nl-NL"/>
        </w:rPr>
        <w:t xml:space="preserve">. Het </w:t>
      </w:r>
      <w:r w:rsidR="001052D0">
        <w:rPr>
          <w:rFonts w:asciiTheme="minorHAnsi" w:eastAsia="Arial" w:hAnsiTheme="minorHAnsi" w:cstheme="minorHAnsi"/>
          <w:color w:val="000000"/>
          <w:spacing w:val="-2"/>
          <w:lang w:val="nl-NL"/>
        </w:rPr>
        <w:t>Bestuursorgaan</w:t>
      </w:r>
      <w:r w:rsidRPr="009C078E">
        <w:rPr>
          <w:rFonts w:asciiTheme="minorHAnsi" w:eastAsia="Arial" w:hAnsiTheme="minorHAnsi" w:cstheme="minorHAnsi"/>
          <w:color w:val="000000"/>
          <w:spacing w:val="-2"/>
          <w:lang w:val="nl-NL"/>
        </w:rPr>
        <w:t xml:space="preserve"> kan uit zijn bestuurders een voorzitter, </w:t>
      </w:r>
      <w:r w:rsidR="00705C90">
        <w:rPr>
          <w:rFonts w:asciiTheme="minorHAnsi" w:eastAsia="Arial" w:hAnsiTheme="minorHAnsi" w:cstheme="minorHAnsi"/>
          <w:color w:val="000000"/>
          <w:spacing w:val="-2"/>
          <w:lang w:val="nl-NL"/>
        </w:rPr>
        <w:t xml:space="preserve">ondervoorzitter(s), </w:t>
      </w:r>
      <w:r w:rsidRPr="009C078E">
        <w:rPr>
          <w:rFonts w:asciiTheme="minorHAnsi" w:eastAsia="Arial" w:hAnsiTheme="minorHAnsi" w:cstheme="minorHAnsi"/>
          <w:color w:val="000000"/>
          <w:spacing w:val="-2"/>
          <w:lang w:val="nl-NL"/>
        </w:rPr>
        <w:t>een secretaris, een penningmeester en elke functie die voor de goede werking van de vereniging noodzakelijk is, kiezen.</w:t>
      </w:r>
    </w:p>
    <w:p w14:paraId="545980F4" w14:textId="5342DFF0"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Hun benoeming gebeurt door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w:t>
      </w:r>
    </w:p>
    <w:p w14:paraId="08B4F37A" w14:textId="77777777"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De ambtsbeëindiging van deze gemachtigde personen kan geschieden</w:t>
      </w:r>
    </w:p>
    <w:p w14:paraId="20ED32D7" w14:textId="5CBCC224" w:rsidR="00125DF8" w:rsidRPr="009C078E" w:rsidRDefault="00960B28" w:rsidP="002C7742">
      <w:pPr>
        <w:numPr>
          <w:ilvl w:val="0"/>
          <w:numId w:val="2"/>
        </w:numPr>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op vrijwillige basis door de gemachtigde zelf door een schriftelijk (via mail, gewone of aangetekende brief) ontslag in te dienen bij het </w:t>
      </w:r>
      <w:r w:rsidR="001052D0">
        <w:rPr>
          <w:rFonts w:asciiTheme="minorHAnsi" w:eastAsia="Arial" w:hAnsiTheme="minorHAnsi" w:cstheme="minorHAnsi"/>
          <w:color w:val="000000"/>
          <w:lang w:val="nl-NL"/>
        </w:rPr>
        <w:t>Bestuursorgaan</w:t>
      </w:r>
    </w:p>
    <w:p w14:paraId="46C41954" w14:textId="31993449" w:rsidR="00125DF8" w:rsidRPr="009C078E" w:rsidRDefault="00960B28" w:rsidP="002C7742">
      <w:pPr>
        <w:numPr>
          <w:ilvl w:val="0"/>
          <w:numId w:val="2"/>
        </w:numPr>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door afzetting door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De beslissing hieromtrent door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moet ter kennis gebracht worden van de betrokkene.</w:t>
      </w:r>
    </w:p>
    <w:p w14:paraId="2B559517" w14:textId="77777777" w:rsidR="000F2855" w:rsidRPr="009C078E" w:rsidRDefault="000F2855" w:rsidP="002C7742">
      <w:pPr>
        <w:tabs>
          <w:tab w:val="left" w:pos="360"/>
        </w:tabs>
        <w:ind w:right="364"/>
        <w:contextualSpacing/>
        <w:jc w:val="both"/>
        <w:textAlignment w:val="baseline"/>
        <w:rPr>
          <w:rFonts w:asciiTheme="minorHAnsi" w:eastAsia="Arial" w:hAnsiTheme="minorHAnsi" w:cstheme="minorHAnsi"/>
          <w:color w:val="000000"/>
          <w:lang w:val="nl-NL"/>
        </w:rPr>
      </w:pPr>
    </w:p>
    <w:p w14:paraId="6C0C8055" w14:textId="3B3EAE63"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34</w:t>
      </w:r>
    </w:p>
    <w:p w14:paraId="7B951972" w14:textId="4F5DFFA7" w:rsidR="00121169" w:rsidRPr="00F87A39" w:rsidRDefault="00121169" w:rsidP="00121169">
      <w:pPr>
        <w:spacing w:before="227"/>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lastRenderedPageBreak/>
        <w:t xml:space="preserve">Onverminderd de algemene vertegenwoordigingsbevoegdheid van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als college, is de vereniging in en buiten rechte rechtsgeldig vertegenwoordigd door de voorzitter</w:t>
      </w:r>
      <w:r>
        <w:rPr>
          <w:rFonts w:asciiTheme="minorHAnsi" w:eastAsia="Arial" w:hAnsiTheme="minorHAnsi" w:cstheme="minorHAnsi"/>
          <w:color w:val="000000"/>
          <w:lang w:val="nl-NL"/>
        </w:rPr>
        <w:t>, de secretaris, de gedelegeerd bestuurder</w:t>
      </w:r>
      <w:r w:rsidRPr="00F87A39">
        <w:rPr>
          <w:rFonts w:asciiTheme="minorHAnsi" w:eastAsia="Arial" w:hAnsiTheme="minorHAnsi" w:cstheme="minorHAnsi"/>
          <w:color w:val="000000"/>
          <w:lang w:val="nl-NL"/>
        </w:rPr>
        <w:t xml:space="preserve"> of twee bestuurders die gezamenlijk moeten handelen.</w:t>
      </w:r>
    </w:p>
    <w:p w14:paraId="21FE1DE1" w14:textId="77777777" w:rsidR="00121169" w:rsidRPr="00F87A39" w:rsidRDefault="00121169" w:rsidP="00121169">
      <w:pPr>
        <w:spacing w:before="23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De vereniging is tevens geldig vertegenwoordigd door het afzonderlijk optreden van de voorzitter</w:t>
      </w:r>
      <w:r>
        <w:rPr>
          <w:rFonts w:asciiTheme="minorHAnsi" w:eastAsia="Arial" w:hAnsiTheme="minorHAnsi" w:cstheme="minorHAnsi"/>
          <w:color w:val="000000"/>
          <w:lang w:val="nl-NL"/>
        </w:rPr>
        <w:t>, de secretaris of de gedelegeerd bestuurder</w:t>
      </w:r>
      <w:r w:rsidRPr="00F87A39">
        <w:rPr>
          <w:rFonts w:asciiTheme="minorHAnsi" w:eastAsia="Arial" w:hAnsiTheme="minorHAnsi" w:cstheme="minorHAnsi"/>
          <w:color w:val="000000"/>
          <w:lang w:val="nl-NL"/>
        </w:rPr>
        <w:t xml:space="preserve"> voor het ondertekenen van brieven en andere communicatie en het doorvoeren van betalingen.</w:t>
      </w:r>
    </w:p>
    <w:p w14:paraId="2CCD1722" w14:textId="77777777" w:rsidR="00121169" w:rsidRPr="009C078E" w:rsidRDefault="00121169" w:rsidP="00121169">
      <w:pPr>
        <w:spacing w:before="23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De vereniging is tevens geldig vertegenwoordigd door het afzonderlijk optreden van de </w:t>
      </w:r>
      <w:r>
        <w:rPr>
          <w:rFonts w:asciiTheme="minorHAnsi" w:eastAsia="Arial" w:hAnsiTheme="minorHAnsi" w:cstheme="minorHAnsi"/>
          <w:color w:val="000000"/>
          <w:lang w:val="nl-NL"/>
        </w:rPr>
        <w:t xml:space="preserve">gedelegeerd bestuurder, </w:t>
      </w:r>
      <w:r w:rsidRPr="00F87A39">
        <w:rPr>
          <w:rFonts w:asciiTheme="minorHAnsi" w:eastAsia="Arial" w:hAnsiTheme="minorHAnsi" w:cstheme="minorHAnsi"/>
          <w:color w:val="000000"/>
          <w:lang w:val="nl-NL"/>
        </w:rPr>
        <w:t>secretaris of de penningmeester voor het doorvoeren van betalingen.</w:t>
      </w:r>
    </w:p>
    <w:p w14:paraId="2E67CFEC" w14:textId="77777777" w:rsidR="000F2855" w:rsidRPr="009C078E" w:rsidRDefault="000F2855" w:rsidP="002C7742">
      <w:pPr>
        <w:spacing w:before="231"/>
        <w:ind w:right="364"/>
        <w:contextualSpacing/>
        <w:jc w:val="both"/>
        <w:textAlignment w:val="baseline"/>
        <w:rPr>
          <w:rFonts w:asciiTheme="minorHAnsi" w:eastAsia="Arial" w:hAnsiTheme="minorHAnsi" w:cstheme="minorHAnsi"/>
          <w:color w:val="000000"/>
          <w:lang w:val="nl-NL"/>
        </w:rPr>
      </w:pPr>
    </w:p>
    <w:p w14:paraId="7342D728" w14:textId="17D1FCA9" w:rsidR="00125DF8" w:rsidRPr="009C078E"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35</w:t>
      </w:r>
    </w:p>
    <w:p w14:paraId="0DDA15A3" w14:textId="77777777" w:rsidR="00090040" w:rsidRDefault="00960B28" w:rsidP="00090040">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Bestuurders die conform artikel </w:t>
      </w:r>
      <w:r w:rsidR="000F2855" w:rsidRPr="009C078E">
        <w:rPr>
          <w:rFonts w:asciiTheme="minorHAnsi" w:eastAsia="Arial" w:hAnsiTheme="minorHAnsi" w:cstheme="minorHAnsi"/>
          <w:color w:val="000000"/>
          <w:lang w:val="nl-NL"/>
        </w:rPr>
        <w:t>34</w:t>
      </w:r>
      <w:r w:rsidRPr="009C078E">
        <w:rPr>
          <w:rFonts w:asciiTheme="minorHAnsi" w:eastAsia="Arial" w:hAnsiTheme="minorHAnsi" w:cstheme="minorHAnsi"/>
          <w:color w:val="000000"/>
          <w:lang w:val="nl-NL"/>
        </w:rPr>
        <w:t xml:space="preserve"> namen</w:t>
      </w:r>
      <w:r w:rsidR="000F2855" w:rsidRPr="009C078E">
        <w:rPr>
          <w:rFonts w:asciiTheme="minorHAnsi" w:eastAsia="Arial" w:hAnsiTheme="minorHAnsi" w:cstheme="minorHAnsi"/>
          <w:color w:val="000000"/>
          <w:lang w:val="nl-NL"/>
        </w:rPr>
        <w:t>s</w:t>
      </w:r>
      <w:r w:rsidRPr="009C078E">
        <w:rPr>
          <w:rFonts w:asciiTheme="minorHAnsi" w:eastAsia="Arial" w:hAnsiTheme="minorHAnsi" w:cstheme="minorHAnsi"/>
          <w:color w:val="000000"/>
          <w:lang w:val="nl-NL"/>
        </w:rPr>
        <w:t xml:space="preserve"> de vereniging optreden, moeten ten aanzien van derden niet doen blijken van enig besluit of van enige machtiging.</w:t>
      </w:r>
      <w:r w:rsidR="00090040">
        <w:rPr>
          <w:rFonts w:asciiTheme="minorHAnsi" w:eastAsia="Arial" w:hAnsiTheme="minorHAnsi" w:cstheme="minorHAnsi"/>
          <w:color w:val="000000"/>
          <w:lang w:val="nl-NL"/>
        </w:rPr>
        <w:t xml:space="preserve"> </w:t>
      </w:r>
    </w:p>
    <w:p w14:paraId="186FEECF" w14:textId="09B8B3E5" w:rsidR="00090040" w:rsidRPr="009C078E" w:rsidRDefault="00090040" w:rsidP="00090040">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Voor bijzondere handelingen kan het </w:t>
      </w:r>
      <w:r>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één of meer gemachtigden aanduiden, al dan niet onder de bestuurders, die desgevallend individueel of gezamenlijk optreden. De gemachtigde treedt op binnen de perken en de grenzen van het bijzonder mandaat, zoals bepaald door het </w:t>
      </w:r>
      <w:r>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w:t>
      </w:r>
    </w:p>
    <w:p w14:paraId="66450BB8" w14:textId="19293725" w:rsidR="00125DF8" w:rsidRPr="009C078E" w:rsidRDefault="00125DF8" w:rsidP="002C7742">
      <w:pPr>
        <w:spacing w:before="230"/>
        <w:ind w:right="364"/>
        <w:contextualSpacing/>
        <w:jc w:val="both"/>
        <w:textAlignment w:val="baseline"/>
        <w:rPr>
          <w:rFonts w:asciiTheme="minorHAnsi" w:eastAsia="Arial" w:hAnsiTheme="minorHAnsi" w:cstheme="minorHAnsi"/>
          <w:color w:val="000000"/>
          <w:lang w:val="nl-NL"/>
        </w:rPr>
      </w:pPr>
    </w:p>
    <w:p w14:paraId="1551F0DC" w14:textId="3151C32C" w:rsidR="00090040" w:rsidRPr="00090040" w:rsidRDefault="00960B28" w:rsidP="00EB354E">
      <w:pPr>
        <w:spacing w:before="231"/>
        <w:ind w:right="364"/>
        <w:contextualSpacing/>
        <w:jc w:val="both"/>
        <w:textAlignment w:val="baseline"/>
        <w:rPr>
          <w:rFonts w:ascii="Verdana" w:hAnsi="Verdana"/>
          <w:sz w:val="18"/>
          <w:szCs w:val="18"/>
          <w:highlight w:val="yellow"/>
          <w:lang w:val="nl-BE"/>
        </w:rPr>
      </w:pPr>
      <w:r w:rsidRPr="009C078E">
        <w:rPr>
          <w:rFonts w:asciiTheme="minorHAnsi" w:eastAsia="Arial" w:hAnsiTheme="minorHAnsi" w:cstheme="minorHAnsi"/>
          <w:color w:val="000000"/>
          <w:lang w:val="nl-NL"/>
        </w:rPr>
        <w:t xml:space="preserve">ARTIKEL </w:t>
      </w:r>
      <w:r w:rsidR="000F2855" w:rsidRPr="009C078E">
        <w:rPr>
          <w:rFonts w:asciiTheme="minorHAnsi" w:eastAsia="Arial" w:hAnsiTheme="minorHAnsi" w:cstheme="minorHAnsi"/>
          <w:color w:val="000000"/>
          <w:lang w:val="nl-NL"/>
        </w:rPr>
        <w:t>36</w:t>
      </w:r>
      <w:r w:rsidR="00090040">
        <w:rPr>
          <w:rFonts w:asciiTheme="minorHAnsi" w:eastAsia="Arial" w:hAnsiTheme="minorHAnsi" w:cstheme="minorHAnsi"/>
          <w:color w:val="000000"/>
          <w:lang w:val="nl-NL"/>
        </w:rPr>
        <w:t xml:space="preserve"> </w:t>
      </w:r>
      <w:r w:rsidR="00EB354E">
        <w:rPr>
          <w:rFonts w:asciiTheme="minorHAnsi" w:eastAsia="Arial" w:hAnsiTheme="minorHAnsi" w:cstheme="minorHAnsi"/>
          <w:color w:val="000000"/>
          <w:lang w:val="nl-NL"/>
        </w:rPr>
        <w:t>(</w:t>
      </w:r>
      <w:r w:rsidR="00090040">
        <w:rPr>
          <w:rFonts w:asciiTheme="minorHAnsi" w:eastAsia="Arial" w:hAnsiTheme="minorHAnsi" w:cstheme="minorHAnsi"/>
          <w:color w:val="000000"/>
          <w:lang w:val="nl-NL"/>
        </w:rPr>
        <w:t>Arbitrage</w:t>
      </w:r>
      <w:r w:rsidR="00EB354E">
        <w:rPr>
          <w:rFonts w:asciiTheme="minorHAnsi" w:eastAsia="Arial" w:hAnsiTheme="minorHAnsi" w:cstheme="minorHAnsi"/>
          <w:color w:val="000000"/>
          <w:lang w:val="nl-NL"/>
        </w:rPr>
        <w:t>)</w:t>
      </w:r>
    </w:p>
    <w:p w14:paraId="0391D5EF" w14:textId="1ACC122F" w:rsidR="00090040" w:rsidRPr="00EB354E" w:rsidRDefault="00090040" w:rsidP="00EB354E">
      <w:pPr>
        <w:spacing w:before="232"/>
        <w:ind w:right="364"/>
        <w:contextualSpacing/>
        <w:jc w:val="both"/>
        <w:textAlignment w:val="baseline"/>
        <w:rPr>
          <w:rFonts w:asciiTheme="minorHAnsi" w:eastAsia="Arial" w:hAnsiTheme="minorHAnsi" w:cstheme="minorHAnsi"/>
          <w:color w:val="000000"/>
          <w:lang w:val="nl-NL"/>
        </w:rPr>
      </w:pPr>
      <w:r w:rsidRPr="00EB354E">
        <w:rPr>
          <w:rFonts w:asciiTheme="minorHAnsi" w:eastAsia="Arial" w:hAnsiTheme="minorHAnsi" w:cstheme="minorHAnsi"/>
          <w:color w:val="000000"/>
          <w:lang w:val="nl-NL"/>
        </w:rPr>
        <w:t xml:space="preserve">Het Bestuursorgaan zoekt in gemeen overleg met alle betrokken partijen om ieder geschil waarbij de vereniging betrokkien is, door verzoening of door beslissing van onafhankelijke scheidsrechters bij te leggen. </w:t>
      </w:r>
    </w:p>
    <w:p w14:paraId="0CC8D32C" w14:textId="77777777" w:rsidR="00090040" w:rsidRPr="00EB354E" w:rsidRDefault="00090040" w:rsidP="00EB354E">
      <w:pPr>
        <w:spacing w:before="232"/>
        <w:ind w:right="364"/>
        <w:contextualSpacing/>
        <w:jc w:val="both"/>
        <w:textAlignment w:val="baseline"/>
        <w:rPr>
          <w:rFonts w:asciiTheme="minorHAnsi" w:eastAsia="Arial" w:hAnsiTheme="minorHAnsi" w:cstheme="minorHAnsi"/>
          <w:color w:val="000000"/>
          <w:lang w:val="nl-NL"/>
        </w:rPr>
      </w:pPr>
      <w:r w:rsidRPr="00EB354E">
        <w:rPr>
          <w:rFonts w:asciiTheme="minorHAnsi" w:eastAsia="Arial" w:hAnsiTheme="minorHAnsi" w:cstheme="minorHAnsi"/>
          <w:color w:val="000000"/>
          <w:lang w:val="nl-NL"/>
        </w:rPr>
        <w:t>Geschillen onder leden die voortvloeien uit onenigheid over de statuten of de reglementen van de vereniging worden altijd beslecht door scheidsrechters, uit de leden gekozen, eventueel juridisch bijgestaan. Bij staking van stemmen heeft de voorzitter een doorslaggevende stem. De beslissing van de scheidsrechters is definitief.</w:t>
      </w:r>
    </w:p>
    <w:p w14:paraId="2ED0F583" w14:textId="77777777" w:rsidR="00090040" w:rsidRPr="009C078E" w:rsidRDefault="00090040" w:rsidP="002C7742">
      <w:pPr>
        <w:spacing w:before="231"/>
        <w:ind w:right="364"/>
        <w:contextualSpacing/>
        <w:jc w:val="both"/>
        <w:textAlignment w:val="baseline"/>
        <w:rPr>
          <w:rFonts w:asciiTheme="minorHAnsi" w:eastAsia="Arial" w:hAnsiTheme="minorHAnsi" w:cstheme="minorHAnsi"/>
          <w:color w:val="000000"/>
          <w:lang w:val="nl-NL"/>
        </w:rPr>
      </w:pPr>
    </w:p>
    <w:p w14:paraId="78469602" w14:textId="6E69145B" w:rsidR="00F32852" w:rsidRDefault="00705C90" w:rsidP="002C7742">
      <w:pPr>
        <w:spacing w:before="232"/>
        <w:ind w:right="364"/>
        <w:contextualSpacing/>
        <w:jc w:val="both"/>
        <w:textAlignment w:val="baseline"/>
        <w:rPr>
          <w:rFonts w:asciiTheme="minorHAnsi" w:eastAsia="Arial" w:hAnsiTheme="minorHAnsi" w:cstheme="minorHAnsi"/>
          <w:b/>
          <w:bCs/>
          <w:color w:val="000000"/>
          <w:lang w:val="nl-NL"/>
        </w:rPr>
      </w:pPr>
      <w:r>
        <w:rPr>
          <w:rFonts w:asciiTheme="minorHAnsi" w:eastAsia="Arial" w:hAnsiTheme="minorHAnsi" w:cstheme="minorHAnsi"/>
          <w:b/>
          <w:bCs/>
          <w:color w:val="000000"/>
          <w:lang w:val="nl-NL"/>
        </w:rPr>
        <w:t xml:space="preserve">TITEL V: </w:t>
      </w:r>
      <w:r w:rsidR="00F32852" w:rsidRPr="00F87A39">
        <w:rPr>
          <w:rFonts w:asciiTheme="minorHAnsi" w:eastAsia="Arial" w:hAnsiTheme="minorHAnsi" w:cstheme="minorHAnsi"/>
          <w:b/>
          <w:bCs/>
          <w:color w:val="000000"/>
          <w:lang w:val="nl-NL"/>
        </w:rPr>
        <w:t>DAGELIJKS BESTUUR</w:t>
      </w:r>
      <w:r w:rsidR="00305826" w:rsidRPr="00F87A39">
        <w:rPr>
          <w:rFonts w:asciiTheme="minorHAnsi" w:eastAsia="Arial" w:hAnsiTheme="minorHAnsi" w:cstheme="minorHAnsi"/>
          <w:b/>
          <w:bCs/>
          <w:color w:val="000000"/>
          <w:lang w:val="nl-NL"/>
        </w:rPr>
        <w:t xml:space="preserve">    </w:t>
      </w:r>
    </w:p>
    <w:p w14:paraId="503ECE89" w14:textId="77777777" w:rsidR="00DA1C1C" w:rsidRPr="00F87A39" w:rsidRDefault="00DA1C1C" w:rsidP="002C7742">
      <w:pPr>
        <w:spacing w:before="232"/>
        <w:ind w:right="364"/>
        <w:contextualSpacing/>
        <w:jc w:val="both"/>
        <w:textAlignment w:val="baseline"/>
        <w:rPr>
          <w:rFonts w:asciiTheme="minorHAnsi" w:eastAsia="Arial" w:hAnsiTheme="minorHAnsi" w:cstheme="minorHAnsi"/>
          <w:b/>
          <w:bCs/>
          <w:color w:val="000000"/>
          <w:lang w:val="nl-NL"/>
        </w:rPr>
      </w:pPr>
    </w:p>
    <w:p w14:paraId="6ED7065B" w14:textId="5FB38D74" w:rsidR="00125DF8" w:rsidRPr="00F87A39"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ARTIKEL </w:t>
      </w:r>
      <w:r w:rsidR="000F2855" w:rsidRPr="00F87A39">
        <w:rPr>
          <w:rFonts w:asciiTheme="minorHAnsi" w:eastAsia="Arial" w:hAnsiTheme="minorHAnsi" w:cstheme="minorHAnsi"/>
          <w:color w:val="000000"/>
          <w:lang w:val="nl-NL"/>
        </w:rPr>
        <w:t>37</w:t>
      </w:r>
    </w:p>
    <w:p w14:paraId="4A1BBA2F" w14:textId="32F18C73" w:rsidR="00125DF8" w:rsidRPr="00F87A39" w:rsidRDefault="00960B28" w:rsidP="002C7742">
      <w:pPr>
        <w:spacing w:before="226"/>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kan een orgaan van dagelijks bestuur aanstellen.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is belast met het toezicht op het orgaan van dagelijks bestuur.</w:t>
      </w:r>
    </w:p>
    <w:p w14:paraId="6DE54DF2" w14:textId="3535C06F" w:rsidR="00125DF8" w:rsidRPr="00F87A39" w:rsidRDefault="00960B28" w:rsidP="002C7742">
      <w:pPr>
        <w:spacing w:before="231" w:after="733"/>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Het dagelijks bestuur omvat zowel de handelingen en de beslissingen die niet verder reiken dan de behoeften van het dagelijks leven van de vereniging, als de handelingen en de beslissingen die, ofwel om</w:t>
      </w:r>
      <w:r w:rsidR="000F2855" w:rsidRPr="00F87A39">
        <w:rPr>
          <w:rFonts w:asciiTheme="minorHAnsi" w:eastAsia="Arial" w:hAnsiTheme="minorHAnsi" w:cstheme="minorHAnsi"/>
          <w:color w:val="000000"/>
          <w:lang w:val="nl-NL"/>
        </w:rPr>
        <w:t xml:space="preserve"> </w:t>
      </w:r>
      <w:r w:rsidRPr="00F87A39">
        <w:rPr>
          <w:rFonts w:asciiTheme="minorHAnsi" w:eastAsia="Arial" w:hAnsiTheme="minorHAnsi" w:cstheme="minorHAnsi"/>
          <w:color w:val="000000"/>
          <w:lang w:val="nl-NL"/>
        </w:rPr>
        <w:t xml:space="preserve">reden van hun minder belang dat ze vertonen, ofwel omwille van hun spoedeisend karakter, de tussenkomst van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niet rechtvaardigen.</w:t>
      </w:r>
    </w:p>
    <w:p w14:paraId="10EC3C38" w14:textId="073C95F0" w:rsidR="00125DF8" w:rsidRPr="00F87A39"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Hun benoeming gebeurt door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w:t>
      </w:r>
    </w:p>
    <w:p w14:paraId="51CEFB32" w14:textId="77777777" w:rsidR="00125DF8" w:rsidRPr="00F87A39"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De ambtsbeëindiging van het dagelijks bestuur kan geschieden:</w:t>
      </w:r>
    </w:p>
    <w:p w14:paraId="0C87989D" w14:textId="4AC431DB" w:rsidR="00125DF8" w:rsidRPr="00F87A39" w:rsidRDefault="00960B28" w:rsidP="002C7742">
      <w:pPr>
        <w:numPr>
          <w:ilvl w:val="0"/>
          <w:numId w:val="3"/>
        </w:numPr>
        <w:spacing w:before="6"/>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op vrijwillige basis door een lid van het dagelijks bestuur zelf door een schriftelijk ontslag (via mail, gewone of aangetekende brief) in te dienen bij het </w:t>
      </w:r>
      <w:r w:rsidR="001052D0">
        <w:rPr>
          <w:rFonts w:asciiTheme="minorHAnsi" w:eastAsia="Arial" w:hAnsiTheme="minorHAnsi" w:cstheme="minorHAnsi"/>
          <w:color w:val="000000"/>
          <w:lang w:val="nl-NL"/>
        </w:rPr>
        <w:t>Bestuursorgaan</w:t>
      </w:r>
    </w:p>
    <w:p w14:paraId="48F684A5" w14:textId="032B019D" w:rsidR="00125DF8" w:rsidRPr="00F87A39" w:rsidRDefault="00960B28" w:rsidP="002C7742">
      <w:pPr>
        <w:numPr>
          <w:ilvl w:val="0"/>
          <w:numId w:val="3"/>
        </w:numPr>
        <w:spacing w:before="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door afzetting door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De beslissing hieromtrent door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moet ter kennis gebracht worden van de betrokkene.</w:t>
      </w:r>
    </w:p>
    <w:p w14:paraId="344B7DF7" w14:textId="148924C6" w:rsidR="00125DF8" w:rsidRPr="00F87A39"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Het dagelijks bestuur kan via video</w:t>
      </w:r>
      <w:r w:rsidR="00B6237C" w:rsidRPr="00F87A39">
        <w:rPr>
          <w:rFonts w:asciiTheme="minorHAnsi" w:eastAsia="Arial" w:hAnsiTheme="minorHAnsi" w:cstheme="minorHAnsi"/>
          <w:color w:val="000000"/>
          <w:lang w:val="nl-NL"/>
        </w:rPr>
        <w:t>-,</w:t>
      </w:r>
      <w:r w:rsidRPr="00F87A39">
        <w:rPr>
          <w:rFonts w:asciiTheme="minorHAnsi" w:eastAsia="Arial" w:hAnsiTheme="minorHAnsi" w:cstheme="minorHAnsi"/>
          <w:color w:val="000000"/>
          <w:lang w:val="nl-NL"/>
        </w:rPr>
        <w:t xml:space="preserve"> telefoon-</w:t>
      </w:r>
      <w:r w:rsidR="0020072D">
        <w:rPr>
          <w:rFonts w:asciiTheme="minorHAnsi" w:eastAsia="Arial" w:hAnsiTheme="minorHAnsi" w:cstheme="minorHAnsi"/>
          <w:color w:val="000000"/>
          <w:lang w:val="nl-NL"/>
        </w:rPr>
        <w:t xml:space="preserve">, </w:t>
      </w:r>
      <w:r w:rsidRPr="00F87A39">
        <w:rPr>
          <w:rFonts w:asciiTheme="minorHAnsi" w:eastAsia="Arial" w:hAnsiTheme="minorHAnsi" w:cstheme="minorHAnsi"/>
          <w:color w:val="000000"/>
          <w:lang w:val="nl-NL"/>
        </w:rPr>
        <w:t xml:space="preserve">mailconferentie </w:t>
      </w:r>
      <w:r w:rsidR="0020072D">
        <w:rPr>
          <w:rFonts w:asciiTheme="minorHAnsi" w:eastAsia="Arial" w:hAnsiTheme="minorHAnsi" w:cstheme="minorHAnsi"/>
          <w:color w:val="000000"/>
          <w:lang w:val="nl-NL"/>
        </w:rPr>
        <w:t xml:space="preserve">of hybride vorm </w:t>
      </w:r>
      <w:r w:rsidRPr="00F87A39">
        <w:rPr>
          <w:rFonts w:asciiTheme="minorHAnsi" w:eastAsia="Arial" w:hAnsiTheme="minorHAnsi" w:cstheme="minorHAnsi"/>
          <w:color w:val="000000"/>
          <w:lang w:val="nl-NL"/>
        </w:rPr>
        <w:t>vergaderen en op die manier over de agendapunten beraadslagen. Hierbij zijn alle voorschriften die gelden voor een fysieke vergadering van het dagelijks bestuur van toepassing. Een dagelijks bestuurder kan via video</w:t>
      </w:r>
      <w:r w:rsidR="00B6237C" w:rsidRPr="00F87A39">
        <w:rPr>
          <w:rFonts w:asciiTheme="minorHAnsi" w:eastAsia="Arial" w:hAnsiTheme="minorHAnsi" w:cstheme="minorHAnsi"/>
          <w:color w:val="000000"/>
          <w:lang w:val="nl-NL"/>
        </w:rPr>
        <w:t>-,</w:t>
      </w:r>
      <w:r w:rsidRPr="00F87A39">
        <w:rPr>
          <w:rFonts w:asciiTheme="minorHAnsi" w:eastAsia="Arial" w:hAnsiTheme="minorHAnsi" w:cstheme="minorHAnsi"/>
          <w:color w:val="000000"/>
          <w:lang w:val="nl-NL"/>
        </w:rPr>
        <w:t xml:space="preserve"> telefoon- of mailconferentie deelnemen aan een vergadering en op die manier over de agendapunten beraadslagen</w:t>
      </w:r>
    </w:p>
    <w:p w14:paraId="3DA41539" w14:textId="77777777" w:rsidR="000F2855" w:rsidRPr="00F87A39" w:rsidRDefault="000F2855" w:rsidP="002C7742">
      <w:pPr>
        <w:spacing w:before="232"/>
        <w:ind w:right="364"/>
        <w:contextualSpacing/>
        <w:jc w:val="both"/>
        <w:textAlignment w:val="baseline"/>
        <w:rPr>
          <w:rFonts w:asciiTheme="minorHAnsi" w:eastAsia="Arial" w:hAnsiTheme="minorHAnsi" w:cstheme="minorHAnsi"/>
          <w:color w:val="000000"/>
          <w:lang w:val="nl-NL"/>
        </w:rPr>
      </w:pPr>
    </w:p>
    <w:p w14:paraId="4F2C4645" w14:textId="6B3F96E4" w:rsidR="00125DF8" w:rsidRPr="00F87A39"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ARTIKEL </w:t>
      </w:r>
      <w:r w:rsidR="000F2855" w:rsidRPr="00F87A39">
        <w:rPr>
          <w:rFonts w:asciiTheme="minorHAnsi" w:eastAsia="Arial" w:hAnsiTheme="minorHAnsi" w:cstheme="minorHAnsi"/>
          <w:color w:val="000000"/>
          <w:lang w:val="nl-NL"/>
        </w:rPr>
        <w:t>38</w:t>
      </w:r>
    </w:p>
    <w:p w14:paraId="7090A13A" w14:textId="77777777" w:rsidR="00125DF8" w:rsidRPr="00F87A39" w:rsidRDefault="00960B28" w:rsidP="002C7742">
      <w:pPr>
        <w:spacing w:before="235"/>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Het dagelijks bestuur oefent zijn bevoegdheden uit als college. Het dagelijks bestuur kan slechts geldig beraadslagen en beslissen indien de meerderheid van de dagelijkse bestuurders aanwezig is. De beslissingen worden genomen bij gewone meerderheid van de uitgebrachte stemmen van de aanwezige dagelijkse bestuurders. Onthoudingen en ongeldige stemmen worden buiten beschouwing gelaten.</w:t>
      </w:r>
    </w:p>
    <w:p w14:paraId="778617F1" w14:textId="1A3FC4F2" w:rsidR="00125DF8" w:rsidRPr="009C078E" w:rsidRDefault="00960B28" w:rsidP="002C7742">
      <w:pPr>
        <w:spacing w:before="460"/>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Voor de externe vertegenwoordiging wat het dagelijks bestuur betreft, is de vereniging rechtsgeldig vertegenwoordigd door de voorzitter</w:t>
      </w:r>
      <w:r w:rsidR="0020072D">
        <w:rPr>
          <w:rFonts w:asciiTheme="minorHAnsi" w:eastAsia="Arial" w:hAnsiTheme="minorHAnsi" w:cstheme="minorHAnsi"/>
          <w:color w:val="000000"/>
          <w:lang w:val="nl-NL"/>
        </w:rPr>
        <w:t xml:space="preserve"> of twee bestuurders</w:t>
      </w:r>
      <w:r w:rsidRPr="00F87A39">
        <w:rPr>
          <w:rFonts w:asciiTheme="minorHAnsi" w:eastAsia="Arial" w:hAnsiTheme="minorHAnsi" w:cstheme="minorHAnsi"/>
          <w:color w:val="000000"/>
          <w:lang w:val="nl-NL"/>
        </w:rPr>
        <w:t xml:space="preserve"> die gezamenlijk moeten handelen.</w:t>
      </w:r>
    </w:p>
    <w:p w14:paraId="085516AA" w14:textId="77777777" w:rsidR="000F2855" w:rsidRPr="009C078E" w:rsidRDefault="000F2855" w:rsidP="002C7742">
      <w:pPr>
        <w:spacing w:before="460"/>
        <w:ind w:right="364"/>
        <w:contextualSpacing/>
        <w:jc w:val="both"/>
        <w:textAlignment w:val="baseline"/>
        <w:rPr>
          <w:rFonts w:asciiTheme="minorHAnsi" w:eastAsia="Arial" w:hAnsiTheme="minorHAnsi" w:cstheme="minorHAnsi"/>
          <w:color w:val="000000"/>
          <w:lang w:val="nl-NL"/>
        </w:rPr>
      </w:pPr>
    </w:p>
    <w:p w14:paraId="08637186" w14:textId="148631C4" w:rsidR="00125DF8" w:rsidRDefault="00960B28" w:rsidP="002C7742">
      <w:pPr>
        <w:spacing w:before="688"/>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TITEL V</w:t>
      </w:r>
      <w:r w:rsidR="00705C90">
        <w:rPr>
          <w:rFonts w:asciiTheme="minorHAnsi" w:eastAsia="Arial" w:hAnsiTheme="minorHAnsi" w:cstheme="minorHAnsi"/>
          <w:b/>
          <w:color w:val="000000"/>
          <w:lang w:val="nl-NL"/>
        </w:rPr>
        <w:t>I</w:t>
      </w:r>
      <w:r w:rsidRPr="009C078E">
        <w:rPr>
          <w:rFonts w:asciiTheme="minorHAnsi" w:eastAsia="Arial" w:hAnsiTheme="minorHAnsi" w:cstheme="minorHAnsi"/>
          <w:b/>
          <w:color w:val="000000"/>
          <w:lang w:val="nl-NL"/>
        </w:rPr>
        <w:t>: REKENINGEN EN BEGROTINGEN</w:t>
      </w:r>
    </w:p>
    <w:p w14:paraId="7B2FF76E" w14:textId="77777777" w:rsidR="00DA1C1C" w:rsidRPr="009C078E" w:rsidRDefault="00DA1C1C" w:rsidP="002C7742">
      <w:pPr>
        <w:spacing w:before="688"/>
        <w:ind w:right="364"/>
        <w:contextualSpacing/>
        <w:jc w:val="both"/>
        <w:textAlignment w:val="baseline"/>
        <w:rPr>
          <w:rFonts w:asciiTheme="minorHAnsi" w:eastAsia="Arial" w:hAnsiTheme="minorHAnsi" w:cstheme="minorHAnsi"/>
          <w:b/>
          <w:color w:val="000000"/>
          <w:lang w:val="nl-NL"/>
        </w:rPr>
      </w:pPr>
    </w:p>
    <w:p w14:paraId="6A06D7B3" w14:textId="77777777" w:rsidR="00125DF8" w:rsidRPr="009C078E" w:rsidRDefault="00960B28" w:rsidP="002C7742">
      <w:pPr>
        <w:spacing w:before="46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39</w:t>
      </w:r>
    </w:p>
    <w:p w14:paraId="238DECCF" w14:textId="77777777"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Het boekjaar van de vereniging loopt van 1 januari tot 31 december.</w:t>
      </w:r>
    </w:p>
    <w:p w14:paraId="16C28191" w14:textId="560CAFBE" w:rsidR="00125DF8" w:rsidRPr="009C078E" w:rsidRDefault="00960B28" w:rsidP="002C7742">
      <w:pPr>
        <w:spacing w:before="23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sluit de rekeningen over het voorbije boekjaar af en bereidt de begroting van het komend boekjaar voor. Beide worden ter goedkeuring aan de jaarlijkse algemene vergadering voorgelegd die gehouden wordt binnen zes maanden na afsluitingsdatum van het boekjaar.</w:t>
      </w:r>
    </w:p>
    <w:p w14:paraId="20D25183" w14:textId="77777777" w:rsidR="00FF63BF" w:rsidRPr="009C078E" w:rsidRDefault="00FF63BF" w:rsidP="002C7742">
      <w:pPr>
        <w:spacing w:before="232"/>
        <w:ind w:right="364"/>
        <w:contextualSpacing/>
        <w:jc w:val="both"/>
        <w:textAlignment w:val="baseline"/>
        <w:rPr>
          <w:rFonts w:asciiTheme="minorHAnsi" w:eastAsia="Arial" w:hAnsiTheme="minorHAnsi" w:cstheme="minorHAnsi"/>
          <w:color w:val="000000"/>
          <w:lang w:val="nl-NL"/>
        </w:rPr>
      </w:pPr>
    </w:p>
    <w:p w14:paraId="3EF14C47" w14:textId="7A341EE2" w:rsidR="00125DF8" w:rsidRDefault="00960B28" w:rsidP="002C7742">
      <w:pPr>
        <w:spacing w:before="688"/>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TITEL VI</w:t>
      </w:r>
      <w:r w:rsidR="00705C90">
        <w:rPr>
          <w:rFonts w:asciiTheme="minorHAnsi" w:eastAsia="Arial" w:hAnsiTheme="minorHAnsi" w:cstheme="minorHAnsi"/>
          <w:b/>
          <w:color w:val="000000"/>
          <w:lang w:val="nl-NL"/>
        </w:rPr>
        <w:t>I</w:t>
      </w:r>
      <w:r w:rsidRPr="009C078E">
        <w:rPr>
          <w:rFonts w:asciiTheme="minorHAnsi" w:eastAsia="Arial" w:hAnsiTheme="minorHAnsi" w:cstheme="minorHAnsi"/>
          <w:b/>
          <w:color w:val="000000"/>
          <w:lang w:val="nl-NL"/>
        </w:rPr>
        <w:t>: ONTBINDING EN VEREFFENING</w:t>
      </w:r>
    </w:p>
    <w:p w14:paraId="3C91C1E8" w14:textId="77777777" w:rsidR="00DA1C1C" w:rsidRPr="009C078E" w:rsidRDefault="00DA1C1C" w:rsidP="002C7742">
      <w:pPr>
        <w:spacing w:before="688"/>
        <w:ind w:right="364"/>
        <w:contextualSpacing/>
        <w:jc w:val="both"/>
        <w:textAlignment w:val="baseline"/>
        <w:rPr>
          <w:rFonts w:asciiTheme="minorHAnsi" w:eastAsia="Arial" w:hAnsiTheme="minorHAnsi" w:cstheme="minorHAnsi"/>
          <w:b/>
          <w:color w:val="000000"/>
          <w:lang w:val="nl-NL"/>
        </w:rPr>
      </w:pPr>
    </w:p>
    <w:p w14:paraId="4A0806E6" w14:textId="77777777" w:rsidR="00125DF8" w:rsidRPr="009C078E" w:rsidRDefault="00960B28"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ARTIKEL 40</w:t>
      </w:r>
    </w:p>
    <w:p w14:paraId="30FD8DDB" w14:textId="77777777" w:rsidR="00125DF8" w:rsidRPr="009C078E" w:rsidRDefault="00960B28" w:rsidP="002C7742">
      <w:pPr>
        <w:spacing w:before="233"/>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Behoudens gevallen van gerechtelijke ontbinding en ontbinding van rechtswege kan slechts de algemene vergadering tot ontbinding besluiten indien 2/3e van de leden op de algemene vergadering aanwezig of vertegenwoordigd zijn en een meerderheid van 4/5e der aanwezige of vertegenwoordigde stemmen akkoord is om de vereniging vrijwillig te ontbinden. Het voorstel tot vrijwillige ontbinding van de vereniging moet uitdrukkelijk op de agenda van de algemene vergadering vermeld worden.</w:t>
      </w:r>
    </w:p>
    <w:p w14:paraId="0A37DE68" w14:textId="77777777" w:rsidR="00125DF8" w:rsidRPr="009C078E"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Zijn geen 2/3e van de leden op deze algemene vergadering aanwezig of vertegenwoordigd, dan moet een tweede algemene vergadering worden bijeengeroepen die geldig beraadslaagt ongeacht het aantal aanwezige of vertegenwoordigde leden maar mits een meerderheid van 4/5e der aanwezige of vertegenwoordigde stemmen akkoord is om de vereniging vrijwillig te ontbinden. Onthoudingen en ongeldige stemmen worden buiten beschouwing gelaten.</w:t>
      </w:r>
    </w:p>
    <w:p w14:paraId="1C5BF913" w14:textId="77777777" w:rsidR="00125DF8" w:rsidRPr="009C078E" w:rsidRDefault="00960B28" w:rsidP="002C7742">
      <w:pPr>
        <w:spacing w:before="230"/>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In geval van vrijwillige ontbinding benoemt de algemene vergadering, of bij gebreke daarvan, de rechtbank, één of meer vereffenaars.</w:t>
      </w:r>
    </w:p>
    <w:p w14:paraId="0F6F17B6" w14:textId="77777777" w:rsidR="00125DF8" w:rsidRPr="009C078E" w:rsidRDefault="00960B28" w:rsidP="002C7742">
      <w:pPr>
        <w:spacing w:before="229"/>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De algemene vergadering bepaalt tevens hun bevoegdheid alsmede de vereffeningsvoorwaarden, binnen de grenzen van en mits naleving van de wettelijke bepalingen ter zake.</w:t>
      </w:r>
    </w:p>
    <w:p w14:paraId="33ED515F" w14:textId="77777777" w:rsidR="00125DF8" w:rsidRPr="00F87A39" w:rsidRDefault="00960B28" w:rsidP="002C7742">
      <w:pPr>
        <w:spacing w:before="227"/>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Indien meerdere vereffenaars worden benoemd, is elke vereffenaar individueel bevoegd om alle </w:t>
      </w:r>
      <w:r w:rsidRPr="00F87A39">
        <w:rPr>
          <w:rFonts w:asciiTheme="minorHAnsi" w:eastAsia="Arial" w:hAnsiTheme="minorHAnsi" w:cstheme="minorHAnsi"/>
          <w:color w:val="000000"/>
          <w:lang w:val="nl-NL"/>
        </w:rPr>
        <w:t>handelingen te stellen die nodig of dienstig zijn voor de vereffening van de vzw. Zij kunnen elk individueel de vereniging naar derden toe vertegenwoordigen in het kader van hun vereffeningsopdracht.</w:t>
      </w:r>
    </w:p>
    <w:p w14:paraId="32578274" w14:textId="67D1E6BB" w:rsidR="00125DF8" w:rsidRPr="009C078E" w:rsidRDefault="00960B28" w:rsidP="002C7742">
      <w:pPr>
        <w:spacing w:before="229" w:after="502"/>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De activa zullen, na aanzuivering van de passiva, worden overgedragen aan een vereniging met een </w:t>
      </w:r>
      <w:r w:rsidR="004D5B91" w:rsidRPr="00F87A39">
        <w:rPr>
          <w:rFonts w:asciiTheme="minorHAnsi" w:eastAsia="Arial" w:hAnsiTheme="minorHAnsi" w:cstheme="minorHAnsi"/>
          <w:color w:val="000000"/>
          <w:lang w:val="nl-NL"/>
        </w:rPr>
        <w:t xml:space="preserve">gelijkaardige </w:t>
      </w:r>
      <w:r w:rsidRPr="00F87A39">
        <w:rPr>
          <w:rFonts w:asciiTheme="minorHAnsi" w:eastAsia="Arial" w:hAnsiTheme="minorHAnsi" w:cstheme="minorHAnsi"/>
          <w:color w:val="000000"/>
          <w:lang w:val="nl-NL"/>
        </w:rPr>
        <w:t>belangeloze doelstelling</w:t>
      </w:r>
      <w:r w:rsidR="004D5B91" w:rsidRPr="00F87A39">
        <w:rPr>
          <w:rFonts w:asciiTheme="minorHAnsi" w:eastAsia="Arial" w:hAnsiTheme="minorHAnsi" w:cstheme="minorHAnsi"/>
          <w:color w:val="000000"/>
          <w:lang w:val="nl-NL"/>
        </w:rPr>
        <w:t>.</w:t>
      </w:r>
    </w:p>
    <w:p w14:paraId="6A57E864" w14:textId="77777777" w:rsidR="00FD36A3" w:rsidRPr="009C078E" w:rsidRDefault="00FD36A3" w:rsidP="002C7742">
      <w:pPr>
        <w:spacing w:before="688"/>
        <w:ind w:right="364"/>
        <w:contextualSpacing/>
        <w:jc w:val="both"/>
        <w:textAlignment w:val="baseline"/>
        <w:rPr>
          <w:rFonts w:asciiTheme="minorHAnsi" w:eastAsia="Arial" w:hAnsiTheme="minorHAnsi" w:cstheme="minorHAnsi"/>
          <w:b/>
          <w:color w:val="000000"/>
          <w:lang w:val="nl-NL"/>
        </w:rPr>
      </w:pPr>
    </w:p>
    <w:p w14:paraId="79378472" w14:textId="77777777" w:rsidR="00125DF8" w:rsidRPr="009C078E" w:rsidRDefault="00960B28" w:rsidP="002C7742">
      <w:pPr>
        <w:spacing w:before="8"/>
        <w:ind w:right="364"/>
        <w:contextualSpacing/>
        <w:jc w:val="both"/>
        <w:textAlignment w:val="baseline"/>
        <w:rPr>
          <w:rFonts w:asciiTheme="minorHAnsi" w:eastAsia="Arial" w:hAnsiTheme="minorHAnsi" w:cstheme="minorHAnsi"/>
          <w:color w:val="000000"/>
          <w:spacing w:val="-7"/>
          <w:lang w:val="nl-NL"/>
        </w:rPr>
      </w:pPr>
      <w:r w:rsidRPr="009C078E">
        <w:rPr>
          <w:rFonts w:asciiTheme="minorHAnsi" w:eastAsia="Arial" w:hAnsiTheme="minorHAnsi" w:cstheme="minorHAnsi"/>
          <w:color w:val="000000"/>
          <w:spacing w:val="-7"/>
          <w:lang w:val="nl-NL"/>
        </w:rPr>
        <w:t>ARTIKEL 41</w:t>
      </w:r>
    </w:p>
    <w:p w14:paraId="61E0FA2E" w14:textId="785707BC" w:rsidR="00125DF8" w:rsidRPr="009C078E" w:rsidRDefault="00960B28" w:rsidP="002C7742">
      <w:pPr>
        <w:spacing w:before="236"/>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Voor alles wat in deze statuten niet is voorzien of geregeld, is het Wetboek van Vennootschappen en Verenigingen van toepassing.</w:t>
      </w:r>
    </w:p>
    <w:p w14:paraId="3DD0B793" w14:textId="77777777" w:rsidR="00FF63BF" w:rsidRPr="009C078E" w:rsidRDefault="00FF63BF" w:rsidP="002C7742">
      <w:pPr>
        <w:spacing w:before="236"/>
        <w:ind w:right="364"/>
        <w:contextualSpacing/>
        <w:jc w:val="both"/>
        <w:textAlignment w:val="baseline"/>
        <w:rPr>
          <w:rFonts w:asciiTheme="minorHAnsi" w:eastAsia="Arial" w:hAnsiTheme="minorHAnsi" w:cstheme="minorHAnsi"/>
          <w:color w:val="000000"/>
          <w:lang w:val="nl-NL"/>
        </w:rPr>
      </w:pPr>
    </w:p>
    <w:p w14:paraId="5E7F5758" w14:textId="69EF9928" w:rsidR="00FD36A3" w:rsidRDefault="003E7671" w:rsidP="00F452E2">
      <w:pPr>
        <w:spacing w:before="236"/>
        <w:ind w:right="364"/>
        <w:contextualSpacing/>
        <w:jc w:val="both"/>
        <w:textAlignment w:val="baseline"/>
        <w:rPr>
          <w:rFonts w:asciiTheme="minorHAnsi" w:eastAsia="Arial" w:hAnsiTheme="minorHAnsi" w:cstheme="minorHAnsi"/>
          <w:color w:val="000000"/>
          <w:lang w:val="nl-NL"/>
        </w:rPr>
      </w:pPr>
      <w:r w:rsidRPr="005232BB">
        <w:rPr>
          <w:rFonts w:asciiTheme="minorHAnsi" w:eastAsia="Arial" w:hAnsiTheme="minorHAnsi" w:cstheme="minorHAnsi"/>
          <w:color w:val="000000"/>
          <w:lang w:val="nl-NL"/>
        </w:rPr>
        <w:t xml:space="preserve">Opgemaakt </w:t>
      </w:r>
      <w:r w:rsidR="00AE4338" w:rsidRPr="005232BB">
        <w:rPr>
          <w:rFonts w:asciiTheme="minorHAnsi" w:eastAsia="Arial" w:hAnsiTheme="minorHAnsi" w:cstheme="minorHAnsi"/>
          <w:color w:val="000000"/>
          <w:lang w:val="nl-NL"/>
        </w:rPr>
        <w:t xml:space="preserve">te </w:t>
      </w:r>
      <w:r w:rsidR="005232BB" w:rsidRPr="005232BB">
        <w:rPr>
          <w:rFonts w:asciiTheme="minorHAnsi" w:eastAsia="Arial" w:hAnsiTheme="minorHAnsi" w:cstheme="minorHAnsi"/>
          <w:color w:val="000000"/>
          <w:lang w:val="nl-NL"/>
        </w:rPr>
        <w:t>14/06/</w:t>
      </w:r>
      <w:r w:rsidR="00380E55" w:rsidRPr="005232BB">
        <w:rPr>
          <w:rFonts w:asciiTheme="minorHAnsi" w:eastAsia="Arial" w:hAnsiTheme="minorHAnsi" w:cstheme="minorHAnsi"/>
          <w:color w:val="000000"/>
          <w:lang w:val="nl-NL"/>
        </w:rPr>
        <w:t>202</w:t>
      </w:r>
      <w:r w:rsidR="00FC44DF" w:rsidRPr="005232BB">
        <w:rPr>
          <w:rFonts w:asciiTheme="minorHAnsi" w:eastAsia="Arial" w:hAnsiTheme="minorHAnsi" w:cstheme="minorHAnsi"/>
          <w:color w:val="000000"/>
          <w:lang w:val="nl-NL"/>
        </w:rPr>
        <w:t>3</w:t>
      </w:r>
    </w:p>
    <w:p w14:paraId="0079D061" w14:textId="5C3BC931" w:rsidR="00380E55" w:rsidRDefault="00380E55" w:rsidP="00F452E2">
      <w:pPr>
        <w:spacing w:before="236"/>
        <w:ind w:right="364"/>
        <w:contextualSpacing/>
        <w:jc w:val="both"/>
        <w:textAlignment w:val="baseline"/>
        <w:rPr>
          <w:rFonts w:asciiTheme="minorHAnsi" w:eastAsia="Arial" w:hAnsiTheme="minorHAnsi" w:cstheme="minorHAnsi"/>
          <w:color w:val="000000"/>
          <w:lang w:val="nl-NL"/>
        </w:rPr>
      </w:pPr>
    </w:p>
    <w:p w14:paraId="7CA2403A" w14:textId="5C515CDA" w:rsidR="00380E55" w:rsidRDefault="00380E55" w:rsidP="00F452E2">
      <w:pPr>
        <w:spacing w:before="236"/>
        <w:ind w:right="364"/>
        <w:contextualSpacing/>
        <w:jc w:val="both"/>
        <w:textAlignment w:val="baseline"/>
        <w:rPr>
          <w:rFonts w:asciiTheme="minorHAnsi" w:eastAsia="Arial" w:hAnsiTheme="minorHAnsi" w:cstheme="minorHAnsi"/>
          <w:color w:val="000000"/>
          <w:lang w:val="nl-NL"/>
        </w:rPr>
      </w:pPr>
      <w:r>
        <w:rPr>
          <w:rFonts w:asciiTheme="minorHAnsi" w:eastAsia="Arial" w:hAnsiTheme="minorHAnsi" w:cstheme="minorHAnsi"/>
          <w:color w:val="000000"/>
          <w:lang w:val="nl-NL"/>
        </w:rPr>
        <w:t>Voor eensluidend verklaard afschrift</w:t>
      </w:r>
    </w:p>
    <w:p w14:paraId="046F5789" w14:textId="77777777" w:rsidR="0090756D" w:rsidRDefault="0090756D" w:rsidP="00F452E2">
      <w:pPr>
        <w:spacing w:before="236"/>
        <w:ind w:right="364"/>
        <w:contextualSpacing/>
        <w:jc w:val="both"/>
        <w:textAlignment w:val="baseline"/>
        <w:rPr>
          <w:rFonts w:asciiTheme="minorHAnsi" w:eastAsia="Arial" w:hAnsiTheme="minorHAnsi" w:cstheme="minorHAnsi"/>
          <w:color w:val="000000"/>
          <w:lang w:val="nl-NL"/>
        </w:rPr>
      </w:pPr>
    </w:p>
    <w:p w14:paraId="7E710AF5" w14:textId="77777777" w:rsidR="0090756D" w:rsidRDefault="0090756D" w:rsidP="00F452E2">
      <w:pPr>
        <w:spacing w:before="236"/>
        <w:ind w:right="364"/>
        <w:contextualSpacing/>
        <w:jc w:val="both"/>
        <w:textAlignment w:val="baseline"/>
        <w:rPr>
          <w:rFonts w:asciiTheme="minorHAnsi" w:eastAsia="Arial" w:hAnsiTheme="minorHAnsi" w:cstheme="minorHAnsi"/>
          <w:color w:val="000000"/>
          <w:lang w:val="nl-NL"/>
        </w:rPr>
      </w:pPr>
    </w:p>
    <w:p w14:paraId="1D3A7B2A" w14:textId="334A9C41" w:rsidR="00380E55" w:rsidRDefault="005232BB" w:rsidP="00F452E2">
      <w:pPr>
        <w:spacing w:before="236"/>
        <w:ind w:right="364"/>
        <w:contextualSpacing/>
        <w:jc w:val="both"/>
        <w:textAlignment w:val="baseline"/>
        <w:rPr>
          <w:rFonts w:asciiTheme="minorHAnsi" w:eastAsia="Arial" w:hAnsiTheme="minorHAnsi" w:cstheme="minorHAnsi"/>
          <w:color w:val="000000"/>
          <w:lang w:val="nl-NL"/>
        </w:rPr>
      </w:pPr>
      <w:r>
        <w:rPr>
          <w:rFonts w:asciiTheme="minorHAnsi" w:eastAsia="Arial" w:hAnsiTheme="minorHAnsi" w:cstheme="minorHAnsi"/>
          <w:color w:val="000000"/>
          <w:lang w:val="nl-NL"/>
        </w:rPr>
        <w:t>Monika De Vos</w:t>
      </w:r>
    </w:p>
    <w:p w14:paraId="2C97FF0B" w14:textId="3B7072E8" w:rsidR="00FE05E1" w:rsidRDefault="00770237" w:rsidP="00F452E2">
      <w:pPr>
        <w:spacing w:before="236"/>
        <w:ind w:right="364"/>
        <w:contextualSpacing/>
        <w:jc w:val="both"/>
        <w:textAlignment w:val="baseline"/>
        <w:rPr>
          <w:rFonts w:asciiTheme="minorHAnsi" w:eastAsia="Arial" w:hAnsiTheme="minorHAnsi" w:cstheme="minorHAnsi"/>
          <w:color w:val="000000"/>
          <w:spacing w:val="3"/>
          <w:lang w:val="nl-NL"/>
        </w:rPr>
      </w:pPr>
      <w:r>
        <w:rPr>
          <w:rFonts w:asciiTheme="minorHAnsi" w:eastAsia="Arial" w:hAnsiTheme="minorHAnsi" w:cstheme="minorHAnsi"/>
          <w:color w:val="000000"/>
          <w:spacing w:val="3"/>
          <w:lang w:val="nl-NL"/>
        </w:rPr>
        <w:t>Voorzitter</w:t>
      </w:r>
    </w:p>
    <w:p w14:paraId="4B67B1DF" w14:textId="77777777" w:rsidR="00770237" w:rsidRPr="009C078E" w:rsidRDefault="00770237" w:rsidP="00F452E2">
      <w:pPr>
        <w:spacing w:before="236"/>
        <w:ind w:right="364"/>
        <w:contextualSpacing/>
        <w:jc w:val="both"/>
        <w:textAlignment w:val="baseline"/>
        <w:rPr>
          <w:rFonts w:asciiTheme="minorHAnsi" w:eastAsia="Arial" w:hAnsiTheme="minorHAnsi" w:cstheme="minorHAnsi"/>
          <w:color w:val="000000"/>
          <w:spacing w:val="3"/>
          <w:lang w:val="nl-NL"/>
        </w:rPr>
      </w:pPr>
    </w:p>
    <w:p w14:paraId="5CE43D7D" w14:textId="08EE3D3B" w:rsidR="003E7671" w:rsidRPr="009C078E" w:rsidRDefault="003E7671" w:rsidP="00F452E2">
      <w:pPr>
        <w:ind w:right="364"/>
        <w:jc w:val="both"/>
        <w:rPr>
          <w:rFonts w:asciiTheme="minorHAnsi" w:eastAsia="Arial" w:hAnsiTheme="minorHAnsi" w:cstheme="minorHAnsi"/>
          <w:color w:val="000000"/>
          <w:spacing w:val="3"/>
          <w:lang w:val="nl-NL"/>
        </w:rPr>
      </w:pPr>
      <w:r w:rsidRPr="009C078E">
        <w:rPr>
          <w:rFonts w:asciiTheme="minorHAnsi" w:eastAsia="Arial" w:hAnsiTheme="minorHAnsi" w:cstheme="minorHAnsi"/>
          <w:color w:val="000000"/>
          <w:spacing w:val="3"/>
          <w:lang w:val="nl-NL"/>
        </w:rPr>
        <w:t>+++++++++++++++++++++++++++++++++++++++++++++++++++++++++++++++++++++++++</w:t>
      </w:r>
    </w:p>
    <w:p w14:paraId="61BE4EDC" w14:textId="77777777" w:rsidR="003E7671" w:rsidRPr="009C078E" w:rsidRDefault="003E7671" w:rsidP="002C7742">
      <w:pPr>
        <w:spacing w:before="918"/>
        <w:ind w:right="364"/>
        <w:contextualSpacing/>
        <w:jc w:val="both"/>
        <w:textAlignment w:val="baseline"/>
        <w:rPr>
          <w:rFonts w:asciiTheme="minorHAnsi" w:eastAsia="Arial" w:hAnsiTheme="minorHAnsi" w:cstheme="minorHAnsi"/>
          <w:b/>
          <w:color w:val="000000"/>
          <w:lang w:val="nl-NL"/>
        </w:rPr>
      </w:pPr>
    </w:p>
    <w:p w14:paraId="2BB97CE0" w14:textId="209DD342" w:rsidR="00125DF8" w:rsidRPr="009C078E" w:rsidRDefault="00960B28" w:rsidP="00F452E2">
      <w:pPr>
        <w:spacing w:before="918"/>
        <w:ind w:right="364"/>
        <w:contextualSpacing/>
        <w:textAlignment w:val="baseline"/>
        <w:rPr>
          <w:rFonts w:asciiTheme="minorHAnsi" w:eastAsia="Arial" w:hAnsiTheme="minorHAnsi" w:cstheme="minorHAnsi"/>
          <w:b/>
          <w:color w:val="000000"/>
          <w:lang w:val="nl-NL"/>
        </w:rPr>
      </w:pPr>
      <w:r w:rsidRPr="009C078E">
        <w:rPr>
          <w:rFonts w:asciiTheme="minorHAnsi" w:eastAsia="Arial" w:hAnsiTheme="minorHAnsi" w:cstheme="minorHAnsi"/>
          <w:b/>
          <w:color w:val="000000"/>
          <w:lang w:val="nl-NL"/>
        </w:rPr>
        <w:t xml:space="preserve">AKTE BETREFFENDE DE PERSONEN GEMACHTIGD OM </w:t>
      </w:r>
      <w:r w:rsidRPr="009C078E">
        <w:rPr>
          <w:rFonts w:asciiTheme="minorHAnsi" w:eastAsia="Arial" w:hAnsiTheme="minorHAnsi" w:cstheme="minorHAnsi"/>
          <w:b/>
          <w:color w:val="000000"/>
          <w:lang w:val="nl-NL"/>
        </w:rPr>
        <w:br/>
        <w:t>DE VERENIGING TE VERTEGENWOORDIGEN</w:t>
      </w:r>
    </w:p>
    <w:p w14:paraId="786635F0" w14:textId="77777777" w:rsidR="00FD36A3" w:rsidRPr="009C078E" w:rsidRDefault="00FD36A3" w:rsidP="002C7742">
      <w:pPr>
        <w:spacing w:before="918"/>
        <w:ind w:right="364"/>
        <w:contextualSpacing/>
        <w:jc w:val="both"/>
        <w:textAlignment w:val="baseline"/>
        <w:rPr>
          <w:rFonts w:asciiTheme="minorHAnsi" w:eastAsia="Arial" w:hAnsiTheme="minorHAnsi" w:cstheme="minorHAnsi"/>
          <w:b/>
          <w:color w:val="000000"/>
          <w:lang w:val="nl-NL"/>
        </w:rPr>
      </w:pPr>
    </w:p>
    <w:p w14:paraId="05F86A7B" w14:textId="147C7357" w:rsidR="00125DF8" w:rsidRPr="009C078E" w:rsidRDefault="00960B28" w:rsidP="002C7742">
      <w:pPr>
        <w:spacing w:before="922"/>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u w:val="single"/>
          <w:lang w:val="nl-NL"/>
        </w:rPr>
        <w:t xml:space="preserve">Uittreksel uit de statuten: handtekeningclausule (artikel </w:t>
      </w:r>
      <w:r w:rsidR="003E4DD4" w:rsidRPr="009C078E">
        <w:rPr>
          <w:rFonts w:asciiTheme="minorHAnsi" w:eastAsia="Arial" w:hAnsiTheme="minorHAnsi" w:cstheme="minorHAnsi"/>
          <w:color w:val="000000"/>
          <w:u w:val="single"/>
          <w:lang w:val="nl-NL"/>
        </w:rPr>
        <w:t>34</w:t>
      </w:r>
      <w:r w:rsidR="00B6237C" w:rsidRPr="009C078E">
        <w:rPr>
          <w:rFonts w:asciiTheme="minorHAnsi" w:eastAsia="Arial" w:hAnsiTheme="minorHAnsi" w:cstheme="minorHAnsi"/>
          <w:color w:val="000000"/>
          <w:u w:val="single"/>
          <w:lang w:val="nl-NL"/>
        </w:rPr>
        <w:t>)</w:t>
      </w:r>
      <w:r w:rsidR="00B6237C" w:rsidRPr="009C078E">
        <w:rPr>
          <w:rFonts w:asciiTheme="minorHAnsi" w:eastAsia="Arial" w:hAnsiTheme="minorHAnsi" w:cstheme="minorHAnsi"/>
          <w:color w:val="000000"/>
          <w:lang w:val="nl-NL"/>
        </w:rPr>
        <w:t>:</w:t>
      </w:r>
    </w:p>
    <w:p w14:paraId="5B665FB0" w14:textId="77777777" w:rsidR="003E4DD4" w:rsidRPr="009C078E" w:rsidRDefault="003E4DD4" w:rsidP="002C7742">
      <w:pPr>
        <w:spacing w:before="922"/>
        <w:ind w:right="364"/>
        <w:contextualSpacing/>
        <w:jc w:val="both"/>
        <w:textAlignment w:val="baseline"/>
        <w:rPr>
          <w:rFonts w:asciiTheme="minorHAnsi" w:eastAsia="Arial" w:hAnsiTheme="minorHAnsi" w:cstheme="minorHAnsi"/>
          <w:color w:val="000000"/>
          <w:u w:val="single"/>
          <w:lang w:val="nl-NL"/>
        </w:rPr>
      </w:pPr>
    </w:p>
    <w:p w14:paraId="5C30BDB9" w14:textId="1AE0F150" w:rsidR="004D4591" w:rsidRPr="00F87A39" w:rsidRDefault="004D4591" w:rsidP="004D4591">
      <w:pPr>
        <w:spacing w:before="227"/>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lastRenderedPageBreak/>
        <w:t xml:space="preserve">Onverminderd de algemene vertegenwoordigingsbevoegdheid van het </w:t>
      </w:r>
      <w:r w:rsidR="001052D0">
        <w:rPr>
          <w:rFonts w:asciiTheme="minorHAnsi" w:eastAsia="Arial" w:hAnsiTheme="minorHAnsi" w:cstheme="minorHAnsi"/>
          <w:color w:val="000000"/>
          <w:lang w:val="nl-NL"/>
        </w:rPr>
        <w:t>Bestuursorgaan</w:t>
      </w:r>
      <w:r w:rsidRPr="00F87A39">
        <w:rPr>
          <w:rFonts w:asciiTheme="minorHAnsi" w:eastAsia="Arial" w:hAnsiTheme="minorHAnsi" w:cstheme="minorHAnsi"/>
          <w:color w:val="000000"/>
          <w:lang w:val="nl-NL"/>
        </w:rPr>
        <w:t xml:space="preserve"> als college, is de vereniging in en buiten rechte rechtsgeldig vertegenwoordigd door de voorzitter</w:t>
      </w:r>
      <w:r>
        <w:rPr>
          <w:rFonts w:asciiTheme="minorHAnsi" w:eastAsia="Arial" w:hAnsiTheme="minorHAnsi" w:cstheme="minorHAnsi"/>
          <w:color w:val="000000"/>
          <w:lang w:val="nl-NL"/>
        </w:rPr>
        <w:t xml:space="preserve">, </w:t>
      </w:r>
      <w:r w:rsidR="00121169">
        <w:rPr>
          <w:rFonts w:asciiTheme="minorHAnsi" w:eastAsia="Arial" w:hAnsiTheme="minorHAnsi" w:cstheme="minorHAnsi"/>
          <w:color w:val="000000"/>
          <w:lang w:val="nl-NL"/>
        </w:rPr>
        <w:t xml:space="preserve">de secretaris, </w:t>
      </w:r>
      <w:r>
        <w:rPr>
          <w:rFonts w:asciiTheme="minorHAnsi" w:eastAsia="Arial" w:hAnsiTheme="minorHAnsi" w:cstheme="minorHAnsi"/>
          <w:color w:val="000000"/>
          <w:lang w:val="nl-NL"/>
        </w:rPr>
        <w:t>de gedelegeerd bestuurder</w:t>
      </w:r>
      <w:r w:rsidRPr="00F87A39">
        <w:rPr>
          <w:rFonts w:asciiTheme="minorHAnsi" w:eastAsia="Arial" w:hAnsiTheme="minorHAnsi" w:cstheme="minorHAnsi"/>
          <w:color w:val="000000"/>
          <w:lang w:val="nl-NL"/>
        </w:rPr>
        <w:t xml:space="preserve"> of twee bestuurders die gezamenlijk moeten handelen.</w:t>
      </w:r>
    </w:p>
    <w:p w14:paraId="54EB378D" w14:textId="23F19B04" w:rsidR="004D4591" w:rsidRPr="00F87A39" w:rsidRDefault="004D4591" w:rsidP="004D4591">
      <w:pPr>
        <w:spacing w:before="23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De vereniging is tevens geldig vertegenwoordigd door het afzonderlijk optreden van de voorzitter</w:t>
      </w:r>
      <w:r w:rsidR="00121169">
        <w:rPr>
          <w:rFonts w:asciiTheme="minorHAnsi" w:eastAsia="Arial" w:hAnsiTheme="minorHAnsi" w:cstheme="minorHAnsi"/>
          <w:color w:val="000000"/>
          <w:lang w:val="nl-NL"/>
        </w:rPr>
        <w:t>, de secretaris</w:t>
      </w:r>
      <w:r>
        <w:rPr>
          <w:rFonts w:asciiTheme="minorHAnsi" w:eastAsia="Arial" w:hAnsiTheme="minorHAnsi" w:cstheme="minorHAnsi"/>
          <w:color w:val="000000"/>
          <w:lang w:val="nl-NL"/>
        </w:rPr>
        <w:t xml:space="preserve"> of de gedelegeerd bestuurder</w:t>
      </w:r>
      <w:r w:rsidRPr="00F87A39">
        <w:rPr>
          <w:rFonts w:asciiTheme="minorHAnsi" w:eastAsia="Arial" w:hAnsiTheme="minorHAnsi" w:cstheme="minorHAnsi"/>
          <w:color w:val="000000"/>
          <w:lang w:val="nl-NL"/>
        </w:rPr>
        <w:t xml:space="preserve"> voor het ondertekenen van brieven en andere communicatie en het doorvoeren van betalingen.</w:t>
      </w:r>
    </w:p>
    <w:p w14:paraId="5EBEF1CA" w14:textId="77777777" w:rsidR="004D4591" w:rsidRPr="009C078E" w:rsidRDefault="004D4591" w:rsidP="004D4591">
      <w:pPr>
        <w:spacing w:before="23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De vereniging is tevens geldig vertegenwoordigd door het afzonderlijk optreden van de </w:t>
      </w:r>
      <w:r>
        <w:rPr>
          <w:rFonts w:asciiTheme="minorHAnsi" w:eastAsia="Arial" w:hAnsiTheme="minorHAnsi" w:cstheme="minorHAnsi"/>
          <w:color w:val="000000"/>
          <w:lang w:val="nl-NL"/>
        </w:rPr>
        <w:t xml:space="preserve">gedelegeerd bestuurder, </w:t>
      </w:r>
      <w:r w:rsidRPr="00F87A39">
        <w:rPr>
          <w:rFonts w:asciiTheme="minorHAnsi" w:eastAsia="Arial" w:hAnsiTheme="minorHAnsi" w:cstheme="minorHAnsi"/>
          <w:color w:val="000000"/>
          <w:lang w:val="nl-NL"/>
        </w:rPr>
        <w:t>secretaris of de penningmeester voor het doorvoeren van betalingen.</w:t>
      </w:r>
    </w:p>
    <w:p w14:paraId="6F4C9717" w14:textId="77777777" w:rsidR="00C30072" w:rsidRPr="009C078E" w:rsidRDefault="00C30072" w:rsidP="002C7742">
      <w:pPr>
        <w:spacing w:before="231"/>
        <w:ind w:right="364"/>
        <w:contextualSpacing/>
        <w:jc w:val="both"/>
        <w:textAlignment w:val="baseline"/>
        <w:rPr>
          <w:rFonts w:asciiTheme="minorHAnsi" w:eastAsia="Arial" w:hAnsiTheme="minorHAnsi" w:cstheme="minorHAnsi"/>
          <w:color w:val="000000"/>
          <w:lang w:val="nl-NL"/>
        </w:rPr>
      </w:pPr>
    </w:p>
    <w:p w14:paraId="4DBDC747" w14:textId="77777777" w:rsidR="00380E55" w:rsidRDefault="00380E55" w:rsidP="00380E55">
      <w:pPr>
        <w:spacing w:before="236"/>
        <w:ind w:right="364"/>
        <w:contextualSpacing/>
        <w:jc w:val="both"/>
        <w:textAlignment w:val="baseline"/>
        <w:rPr>
          <w:rFonts w:asciiTheme="minorHAnsi" w:eastAsia="Arial" w:hAnsiTheme="minorHAnsi" w:cstheme="minorHAnsi"/>
          <w:color w:val="000000"/>
          <w:lang w:val="nl-NL"/>
        </w:rPr>
      </w:pPr>
      <w:r>
        <w:rPr>
          <w:rFonts w:asciiTheme="minorHAnsi" w:eastAsia="Arial" w:hAnsiTheme="minorHAnsi" w:cstheme="minorHAnsi"/>
          <w:color w:val="000000"/>
          <w:lang w:val="nl-NL"/>
        </w:rPr>
        <w:t>Voor eensluidend verklaard afschrift</w:t>
      </w:r>
    </w:p>
    <w:p w14:paraId="0492BF0C" w14:textId="77777777" w:rsidR="00380E55" w:rsidRDefault="00380E55" w:rsidP="00380E55">
      <w:pPr>
        <w:spacing w:before="236"/>
        <w:ind w:right="364"/>
        <w:contextualSpacing/>
        <w:jc w:val="both"/>
        <w:textAlignment w:val="baseline"/>
        <w:rPr>
          <w:rFonts w:asciiTheme="minorHAnsi" w:eastAsia="Arial" w:hAnsiTheme="minorHAnsi" w:cstheme="minorHAnsi"/>
          <w:color w:val="000000"/>
          <w:lang w:val="nl-NL"/>
        </w:rPr>
      </w:pPr>
    </w:p>
    <w:p w14:paraId="02DCBC11" w14:textId="464748D9" w:rsidR="00380E55" w:rsidRDefault="005232BB" w:rsidP="00380E55">
      <w:pPr>
        <w:spacing w:before="236"/>
        <w:ind w:right="364"/>
        <w:contextualSpacing/>
        <w:jc w:val="both"/>
        <w:textAlignment w:val="baseline"/>
        <w:rPr>
          <w:rFonts w:asciiTheme="minorHAnsi" w:eastAsia="Arial" w:hAnsiTheme="minorHAnsi" w:cstheme="minorHAnsi"/>
          <w:color w:val="000000"/>
          <w:lang w:val="nl-NL"/>
        </w:rPr>
      </w:pPr>
      <w:r>
        <w:rPr>
          <w:rFonts w:asciiTheme="minorHAnsi" w:eastAsia="Arial" w:hAnsiTheme="minorHAnsi" w:cstheme="minorHAnsi"/>
          <w:color w:val="000000"/>
          <w:lang w:val="nl-NL"/>
        </w:rPr>
        <w:t>Monika De Vos</w:t>
      </w:r>
    </w:p>
    <w:p w14:paraId="28DD0F44" w14:textId="5C0AFB38" w:rsidR="00114790" w:rsidRPr="00770237" w:rsidRDefault="00770237" w:rsidP="00770237">
      <w:pPr>
        <w:spacing w:before="236"/>
        <w:ind w:right="364"/>
        <w:contextualSpacing/>
        <w:jc w:val="both"/>
        <w:textAlignment w:val="baseline"/>
        <w:rPr>
          <w:rFonts w:asciiTheme="minorHAnsi" w:eastAsia="Arial" w:hAnsiTheme="minorHAnsi" w:cstheme="minorHAnsi"/>
          <w:color w:val="000000"/>
          <w:lang w:val="nl-NL"/>
        </w:rPr>
      </w:pPr>
      <w:r w:rsidRPr="00770237">
        <w:rPr>
          <w:rFonts w:asciiTheme="minorHAnsi" w:eastAsia="Arial" w:hAnsiTheme="minorHAnsi" w:cstheme="minorHAnsi"/>
          <w:color w:val="000000"/>
          <w:lang w:val="nl-NL"/>
        </w:rPr>
        <w:t>Voorzitter</w:t>
      </w:r>
    </w:p>
    <w:p w14:paraId="6831C9A9" w14:textId="77777777" w:rsidR="00114790" w:rsidRPr="000263C9" w:rsidRDefault="00114790" w:rsidP="002C7742">
      <w:pPr>
        <w:ind w:right="364"/>
        <w:jc w:val="both"/>
        <w:rPr>
          <w:rFonts w:asciiTheme="minorHAnsi" w:hAnsiTheme="minorHAnsi" w:cstheme="minorHAnsi"/>
          <w:lang w:val="nl-BE"/>
        </w:rPr>
      </w:pPr>
    </w:p>
    <w:p w14:paraId="5912591F" w14:textId="77777777" w:rsidR="00114790" w:rsidRPr="009C078E" w:rsidRDefault="00114790" w:rsidP="002C7742">
      <w:pPr>
        <w:ind w:right="364"/>
        <w:jc w:val="both"/>
        <w:rPr>
          <w:rFonts w:asciiTheme="minorHAnsi" w:hAnsiTheme="minorHAnsi" w:cstheme="minorHAnsi"/>
          <w:b/>
          <w:sz w:val="24"/>
          <w:lang w:val="nl-BE"/>
        </w:rPr>
      </w:pPr>
      <w:r w:rsidRPr="009C078E">
        <w:rPr>
          <w:rFonts w:asciiTheme="minorHAnsi" w:hAnsiTheme="minorHAnsi" w:cstheme="minorHAnsi"/>
          <w:b/>
          <w:sz w:val="24"/>
          <w:lang w:val="nl-BE"/>
        </w:rPr>
        <w:t>++++++++++++++++++++</w:t>
      </w:r>
    </w:p>
    <w:p w14:paraId="2FF1D65A" w14:textId="18B54974" w:rsidR="00114790" w:rsidRPr="009C078E" w:rsidRDefault="00114790"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Apart bekend te maken indien onderstaande gegevens niet in de statuten zijn voorzien (via neerlegging &amp; publicatie in de bijlagen van het Belgisch Staatsblad). Deze gegevens kunnen door het </w:t>
      </w:r>
      <w:r w:rsidR="001052D0">
        <w:rPr>
          <w:rFonts w:asciiTheme="minorHAnsi" w:eastAsia="Arial" w:hAnsiTheme="minorHAnsi" w:cstheme="minorHAnsi"/>
          <w:color w:val="000000"/>
          <w:lang w:val="nl-NL"/>
        </w:rPr>
        <w:t>Bestuursorgaan</w:t>
      </w:r>
      <w:r w:rsidRPr="009C078E">
        <w:rPr>
          <w:rFonts w:asciiTheme="minorHAnsi" w:eastAsia="Arial" w:hAnsiTheme="minorHAnsi" w:cstheme="minorHAnsi"/>
          <w:color w:val="000000"/>
          <w:lang w:val="nl-NL"/>
        </w:rPr>
        <w:t xml:space="preserve"> gewijzigd worden.</w:t>
      </w:r>
    </w:p>
    <w:p w14:paraId="6BB8F73C" w14:textId="77777777" w:rsidR="00114790" w:rsidRPr="009C078E" w:rsidRDefault="00114790" w:rsidP="002C7742">
      <w:pPr>
        <w:spacing w:before="231"/>
        <w:ind w:right="364"/>
        <w:contextualSpacing/>
        <w:jc w:val="both"/>
        <w:textAlignment w:val="baseline"/>
        <w:rPr>
          <w:rFonts w:asciiTheme="minorHAnsi" w:eastAsia="Arial" w:hAnsiTheme="minorHAnsi" w:cstheme="minorHAnsi"/>
          <w:color w:val="000000"/>
          <w:lang w:val="nl-NL"/>
        </w:rPr>
      </w:pPr>
    </w:p>
    <w:p w14:paraId="05EEAA2A" w14:textId="38C155A2" w:rsidR="00114790" w:rsidRPr="009C078E" w:rsidRDefault="00114790"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 xml:space="preserve">Het adres van de VZW is: </w:t>
      </w:r>
    </w:p>
    <w:p w14:paraId="4002C653" w14:textId="77777777" w:rsidR="005232BB" w:rsidRPr="005232BB" w:rsidRDefault="005232BB" w:rsidP="005232BB">
      <w:pPr>
        <w:spacing w:before="693"/>
        <w:ind w:right="364"/>
        <w:contextualSpacing/>
        <w:jc w:val="both"/>
        <w:textAlignment w:val="baseline"/>
        <w:rPr>
          <w:rFonts w:asciiTheme="minorHAnsi" w:eastAsia="Arial" w:hAnsiTheme="minorHAnsi" w:cstheme="minorHAnsi"/>
          <w:color w:val="000000"/>
          <w:lang w:val="nl-BE"/>
        </w:rPr>
      </w:pPr>
      <w:proofErr w:type="spellStart"/>
      <w:r w:rsidRPr="005232BB">
        <w:rPr>
          <w:rFonts w:asciiTheme="minorHAnsi" w:eastAsia="Arial" w:hAnsiTheme="minorHAnsi" w:cstheme="minorHAnsi"/>
          <w:color w:val="000000"/>
          <w:lang w:val="nl-BE"/>
        </w:rPr>
        <w:t>Lozenberg</w:t>
      </w:r>
      <w:proofErr w:type="spellEnd"/>
      <w:r w:rsidRPr="005232BB">
        <w:rPr>
          <w:rFonts w:asciiTheme="minorHAnsi" w:eastAsia="Arial" w:hAnsiTheme="minorHAnsi" w:cstheme="minorHAnsi"/>
          <w:color w:val="000000"/>
          <w:lang w:val="nl-BE"/>
        </w:rPr>
        <w:t xml:space="preserve"> 7</w:t>
      </w:r>
    </w:p>
    <w:p w14:paraId="2D7B7B82" w14:textId="77777777" w:rsidR="005232BB" w:rsidRDefault="005232BB" w:rsidP="005232BB">
      <w:pPr>
        <w:spacing w:before="693"/>
        <w:ind w:right="364"/>
        <w:contextualSpacing/>
        <w:jc w:val="both"/>
        <w:textAlignment w:val="baseline"/>
        <w:rPr>
          <w:rFonts w:asciiTheme="minorHAnsi" w:eastAsia="Arial" w:hAnsiTheme="minorHAnsi" w:cstheme="minorHAnsi"/>
          <w:color w:val="000000"/>
          <w:lang w:val="nl-BE"/>
        </w:rPr>
      </w:pPr>
      <w:r w:rsidRPr="005232BB">
        <w:rPr>
          <w:rFonts w:asciiTheme="minorHAnsi" w:eastAsia="Arial" w:hAnsiTheme="minorHAnsi" w:cstheme="minorHAnsi"/>
          <w:color w:val="000000"/>
          <w:lang w:val="nl-BE"/>
        </w:rPr>
        <w:t xml:space="preserve">1932 Sint-Stevens-Woluwe </w:t>
      </w:r>
    </w:p>
    <w:p w14:paraId="6B178B1B" w14:textId="2E6EEADE" w:rsidR="00C30072" w:rsidRPr="009C078E" w:rsidRDefault="00C30072" w:rsidP="005232BB">
      <w:pPr>
        <w:spacing w:before="693"/>
        <w:ind w:right="364"/>
        <w:contextualSpacing/>
        <w:jc w:val="both"/>
        <w:textAlignment w:val="baseline"/>
        <w:rPr>
          <w:rFonts w:asciiTheme="minorHAnsi" w:eastAsia="Arial" w:hAnsiTheme="minorHAnsi" w:cstheme="minorHAnsi"/>
          <w:b/>
          <w:color w:val="000000"/>
          <w:lang w:val="nl-NL"/>
        </w:rPr>
      </w:pPr>
      <w:r w:rsidRPr="009C078E">
        <w:rPr>
          <w:rFonts w:asciiTheme="minorHAnsi" w:eastAsia="Arial" w:hAnsiTheme="minorHAnsi" w:cstheme="minorHAnsi"/>
          <w:color w:val="000000"/>
          <w:lang w:val="nl-BE"/>
        </w:rPr>
        <w:t>Ondernemingsnummer</w:t>
      </w:r>
      <w:r w:rsidRPr="00121169">
        <w:rPr>
          <w:rFonts w:asciiTheme="minorHAnsi" w:eastAsia="Arial" w:hAnsiTheme="minorHAnsi" w:cstheme="minorHAnsi"/>
          <w:color w:val="000000"/>
          <w:lang w:val="nl-BE"/>
        </w:rPr>
        <w:t xml:space="preserve">: </w:t>
      </w:r>
      <w:r w:rsidR="005232BB" w:rsidRPr="005232BB">
        <w:rPr>
          <w:rFonts w:asciiTheme="minorHAnsi" w:eastAsia="Arial" w:hAnsiTheme="minorHAnsi" w:cstheme="minorHAnsi"/>
          <w:color w:val="000000"/>
          <w:lang w:val="nl-BE"/>
        </w:rPr>
        <w:t>0648.888.131</w:t>
      </w:r>
    </w:p>
    <w:p w14:paraId="0F5553B1" w14:textId="36518EF4" w:rsidR="00114790" w:rsidRPr="00F87A39" w:rsidRDefault="00114790" w:rsidP="002C7742">
      <w:pPr>
        <w:spacing w:before="231"/>
        <w:ind w:right="364"/>
        <w:contextualSpacing/>
        <w:jc w:val="both"/>
        <w:textAlignment w:val="baseline"/>
        <w:rPr>
          <w:rFonts w:asciiTheme="minorHAnsi" w:eastAsia="Arial" w:hAnsiTheme="minorHAnsi" w:cstheme="minorHAnsi"/>
          <w:color w:val="000000"/>
          <w:lang w:val="nl-NL"/>
        </w:rPr>
      </w:pPr>
      <w:r w:rsidRPr="00F87A39">
        <w:rPr>
          <w:rFonts w:asciiTheme="minorHAnsi" w:eastAsia="Arial" w:hAnsiTheme="minorHAnsi" w:cstheme="minorHAnsi"/>
          <w:color w:val="000000"/>
          <w:lang w:val="nl-NL"/>
        </w:rPr>
        <w:t xml:space="preserve">website: </w:t>
      </w:r>
      <w:r w:rsidR="005232BB" w:rsidRPr="005232BB">
        <w:rPr>
          <w:rFonts w:asciiTheme="minorHAnsi" w:eastAsia="Arial" w:hAnsiTheme="minorHAnsi" w:cstheme="minorHAnsi"/>
          <w:color w:val="000000"/>
          <w:lang w:val="nl-NL"/>
        </w:rPr>
        <w:t>https://www.bggg-gbms.be</w:t>
      </w:r>
    </w:p>
    <w:p w14:paraId="408FDF2E" w14:textId="417E8AC7" w:rsidR="00114790" w:rsidRPr="009E756F" w:rsidRDefault="00114790" w:rsidP="002C7742">
      <w:pPr>
        <w:spacing w:before="231"/>
        <w:ind w:right="364"/>
        <w:contextualSpacing/>
        <w:jc w:val="both"/>
        <w:textAlignment w:val="baseline"/>
        <w:rPr>
          <w:rFonts w:asciiTheme="minorHAnsi" w:eastAsia="Arial" w:hAnsiTheme="minorHAnsi" w:cstheme="minorHAnsi"/>
          <w:color w:val="000000"/>
          <w:lang w:val="nl-BE"/>
        </w:rPr>
      </w:pPr>
      <w:r w:rsidRPr="009E756F">
        <w:rPr>
          <w:rFonts w:asciiTheme="minorHAnsi" w:eastAsia="Arial" w:hAnsiTheme="minorHAnsi" w:cstheme="minorHAnsi"/>
          <w:color w:val="000000"/>
          <w:lang w:val="nl-BE"/>
        </w:rPr>
        <w:t>e-mailadres</w:t>
      </w:r>
      <w:r w:rsidR="004D4591" w:rsidRPr="009E756F">
        <w:rPr>
          <w:rFonts w:asciiTheme="minorHAnsi" w:eastAsia="Arial" w:hAnsiTheme="minorHAnsi" w:cstheme="minorHAnsi"/>
          <w:color w:val="000000"/>
          <w:lang w:val="nl-BE"/>
        </w:rPr>
        <w:t xml:space="preserve">: </w:t>
      </w:r>
      <w:r w:rsidR="005232BB" w:rsidRPr="009E756F">
        <w:rPr>
          <w:rFonts w:asciiTheme="minorHAnsi" w:eastAsia="Arial" w:hAnsiTheme="minorHAnsi" w:cstheme="minorHAnsi"/>
          <w:color w:val="000000"/>
          <w:lang w:val="nl-BE"/>
        </w:rPr>
        <w:t>info@bggg-gbms.be</w:t>
      </w:r>
    </w:p>
    <w:p w14:paraId="6A71C212" w14:textId="77777777" w:rsidR="00114790" w:rsidRPr="009C078E" w:rsidRDefault="00114790" w:rsidP="002C7742">
      <w:pPr>
        <w:spacing w:before="231"/>
        <w:ind w:right="364"/>
        <w:contextualSpacing/>
        <w:jc w:val="both"/>
        <w:textAlignment w:val="baseline"/>
        <w:rPr>
          <w:rFonts w:asciiTheme="minorHAnsi" w:eastAsia="Arial" w:hAnsiTheme="minorHAnsi" w:cstheme="minorHAnsi"/>
          <w:color w:val="000000"/>
          <w:lang w:val="nl-NL"/>
        </w:rPr>
      </w:pPr>
      <w:r w:rsidRPr="009C078E">
        <w:rPr>
          <w:rFonts w:asciiTheme="minorHAnsi" w:eastAsia="Arial" w:hAnsiTheme="minorHAnsi" w:cstheme="minorHAnsi"/>
          <w:color w:val="000000"/>
          <w:lang w:val="nl-NL"/>
        </w:rPr>
        <w:t>Elke communicatie op dit adres door de leden wordt geacht geldig te zijn gebeurd.</w:t>
      </w:r>
    </w:p>
    <w:p w14:paraId="57D6D838" w14:textId="77777777" w:rsidR="00114790" w:rsidRPr="009C078E" w:rsidRDefault="00114790" w:rsidP="002C7742">
      <w:pPr>
        <w:spacing w:before="231"/>
        <w:ind w:right="364"/>
        <w:contextualSpacing/>
        <w:jc w:val="both"/>
        <w:textAlignment w:val="baseline"/>
        <w:rPr>
          <w:rFonts w:asciiTheme="minorHAnsi" w:eastAsia="Arial" w:hAnsiTheme="minorHAnsi" w:cstheme="minorHAnsi"/>
          <w:color w:val="000000"/>
          <w:lang w:val="nl-NL"/>
        </w:rPr>
      </w:pPr>
    </w:p>
    <w:sectPr w:rsidR="00114790" w:rsidRPr="009C078E" w:rsidSect="006E2CC9">
      <w:headerReference w:type="even" r:id="rId8"/>
      <w:headerReference w:type="default" r:id="rId9"/>
      <w:footerReference w:type="even" r:id="rId10"/>
      <w:footerReference w:type="default" r:id="rId11"/>
      <w:headerReference w:type="first" r:id="rId12"/>
      <w:footerReference w:type="first" r:id="rId13"/>
      <w:pgSz w:w="11909" w:h="16838"/>
      <w:pgMar w:top="1420" w:right="828" w:bottom="1276" w:left="136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7BE0" w14:textId="77777777" w:rsidR="00A575A5" w:rsidRDefault="00A575A5" w:rsidP="00544ABE">
      <w:r>
        <w:separator/>
      </w:r>
    </w:p>
  </w:endnote>
  <w:endnote w:type="continuationSeparator" w:id="0">
    <w:p w14:paraId="03969322" w14:textId="77777777" w:rsidR="00A575A5" w:rsidRDefault="00A575A5" w:rsidP="0054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EB20" w14:textId="77777777" w:rsidR="00DE1412" w:rsidRDefault="00DE14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AA1D" w14:textId="77777777" w:rsidR="00DE1412" w:rsidRDefault="00DE14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B6DB" w14:textId="77777777" w:rsidR="00DE1412" w:rsidRDefault="00DE14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DE01" w14:textId="77777777" w:rsidR="00A575A5" w:rsidRDefault="00A575A5" w:rsidP="00544ABE">
      <w:r>
        <w:separator/>
      </w:r>
    </w:p>
  </w:footnote>
  <w:footnote w:type="continuationSeparator" w:id="0">
    <w:p w14:paraId="7998FE38" w14:textId="77777777" w:rsidR="00A575A5" w:rsidRDefault="00A575A5" w:rsidP="0054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79F9" w14:textId="725AAF2A" w:rsidR="00DE1412" w:rsidRDefault="00DE14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658" w14:textId="1BFED5C6" w:rsidR="00DE1412" w:rsidRDefault="00DE14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0823" w14:textId="035516DC" w:rsidR="00DE1412" w:rsidRDefault="00DE14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4D1F"/>
    <w:multiLevelType w:val="hybridMultilevel"/>
    <w:tmpl w:val="9594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01CDD"/>
    <w:multiLevelType w:val="hybridMultilevel"/>
    <w:tmpl w:val="DB18D106"/>
    <w:lvl w:ilvl="0" w:tplc="CB948F52">
      <w:start w:val="5"/>
      <w:numFmt w:val="bullet"/>
      <w:lvlText w:val="-"/>
      <w:lvlJc w:val="left"/>
      <w:pPr>
        <w:ind w:left="1080" w:hanging="360"/>
      </w:pPr>
      <w:rPr>
        <w:rFonts w:ascii="Calibri" w:eastAsia="Arial"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58657417"/>
    <w:multiLevelType w:val="multilevel"/>
    <w:tmpl w:val="E0C6B866"/>
    <w:lvl w:ilvl="0">
      <w:start w:val="1"/>
      <w:numFmt w:val="decimal"/>
      <w:lvlText w:val="%1."/>
      <w:lvlJc w:val="left"/>
      <w:pPr>
        <w:tabs>
          <w:tab w:val="left" w:pos="216"/>
        </w:tabs>
      </w:pPr>
      <w:rPr>
        <w:rFonts w:ascii="Arial" w:eastAsia="Arial" w:hAnsi="Arial"/>
        <w:b/>
        <w:color w:val="000000"/>
        <w:spacing w:val="1"/>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AD5DEB"/>
    <w:multiLevelType w:val="multilevel"/>
    <w:tmpl w:val="90581B76"/>
    <w:lvl w:ilvl="0">
      <w:start w:val="1"/>
      <w:numFmt w:val="lowerLetter"/>
      <w:lvlText w:val="%1)"/>
      <w:lvlJc w:val="left"/>
      <w:pPr>
        <w:tabs>
          <w:tab w:val="left" w:pos="360"/>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101BED"/>
    <w:multiLevelType w:val="hybridMultilevel"/>
    <w:tmpl w:val="C0503286"/>
    <w:lvl w:ilvl="0" w:tplc="DF0C6778">
      <w:start w:val="9940"/>
      <w:numFmt w:val="bullet"/>
      <w:lvlText w:val="-"/>
      <w:lvlJc w:val="left"/>
      <w:pPr>
        <w:ind w:left="720" w:hanging="360"/>
      </w:pPr>
      <w:rPr>
        <w:rFonts w:ascii="Calibri" w:eastAsia="Arial"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736515"/>
    <w:multiLevelType w:val="hybridMultilevel"/>
    <w:tmpl w:val="3EA6E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0374359"/>
    <w:multiLevelType w:val="multilevel"/>
    <w:tmpl w:val="F84E7370"/>
    <w:lvl w:ilvl="0">
      <w:start w:val="1"/>
      <w:numFmt w:val="lowerLetter"/>
      <w:lvlText w:val="%1)"/>
      <w:lvlJc w:val="left"/>
      <w:pPr>
        <w:tabs>
          <w:tab w:val="left" w:pos="360"/>
        </w:tabs>
      </w:pPr>
      <w:rPr>
        <w:rFonts w:ascii="Arial" w:eastAsia="Arial" w:hAnsi="Aria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6364280">
    <w:abstractNumId w:val="2"/>
  </w:num>
  <w:num w:numId="2" w16cid:durableId="2047438531">
    <w:abstractNumId w:val="3"/>
  </w:num>
  <w:num w:numId="3" w16cid:durableId="741828886">
    <w:abstractNumId w:val="6"/>
  </w:num>
  <w:num w:numId="4" w16cid:durableId="204373692">
    <w:abstractNumId w:val="4"/>
  </w:num>
  <w:num w:numId="5" w16cid:durableId="367073140">
    <w:abstractNumId w:val="1"/>
  </w:num>
  <w:num w:numId="6" w16cid:durableId="1671370960">
    <w:abstractNumId w:val="0"/>
  </w:num>
  <w:num w:numId="7" w16cid:durableId="496968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F8"/>
    <w:rsid w:val="00001734"/>
    <w:rsid w:val="00022789"/>
    <w:rsid w:val="000263C9"/>
    <w:rsid w:val="000373E3"/>
    <w:rsid w:val="000373F9"/>
    <w:rsid w:val="00043533"/>
    <w:rsid w:val="000564D0"/>
    <w:rsid w:val="00056966"/>
    <w:rsid w:val="00085A41"/>
    <w:rsid w:val="00090040"/>
    <w:rsid w:val="000B28CF"/>
    <w:rsid w:val="000B6374"/>
    <w:rsid w:val="000D4D70"/>
    <w:rsid w:val="000F2855"/>
    <w:rsid w:val="000F4AB7"/>
    <w:rsid w:val="001052D0"/>
    <w:rsid w:val="00114790"/>
    <w:rsid w:val="00121169"/>
    <w:rsid w:val="00125DF8"/>
    <w:rsid w:val="00141959"/>
    <w:rsid w:val="00143A5D"/>
    <w:rsid w:val="0017643C"/>
    <w:rsid w:val="00186135"/>
    <w:rsid w:val="001D5A39"/>
    <w:rsid w:val="001E11F9"/>
    <w:rsid w:val="001F2E1E"/>
    <w:rsid w:val="0020072D"/>
    <w:rsid w:val="00251FC2"/>
    <w:rsid w:val="00252038"/>
    <w:rsid w:val="00254505"/>
    <w:rsid w:val="002613C6"/>
    <w:rsid w:val="002665C5"/>
    <w:rsid w:val="002C7742"/>
    <w:rsid w:val="002D21DB"/>
    <w:rsid w:val="00305826"/>
    <w:rsid w:val="00327115"/>
    <w:rsid w:val="003316D4"/>
    <w:rsid w:val="003477D9"/>
    <w:rsid w:val="00380E55"/>
    <w:rsid w:val="003E4DD4"/>
    <w:rsid w:val="003E7671"/>
    <w:rsid w:val="004229D1"/>
    <w:rsid w:val="00432657"/>
    <w:rsid w:val="00463A16"/>
    <w:rsid w:val="00470F9A"/>
    <w:rsid w:val="00483DCB"/>
    <w:rsid w:val="00497D1E"/>
    <w:rsid w:val="004D4591"/>
    <w:rsid w:val="004D5B91"/>
    <w:rsid w:val="004F37F7"/>
    <w:rsid w:val="00510646"/>
    <w:rsid w:val="00511A9B"/>
    <w:rsid w:val="005142D8"/>
    <w:rsid w:val="005232BB"/>
    <w:rsid w:val="005360C0"/>
    <w:rsid w:val="0053758E"/>
    <w:rsid w:val="00544ABE"/>
    <w:rsid w:val="005B4BA4"/>
    <w:rsid w:val="005E2DBA"/>
    <w:rsid w:val="005E5CF7"/>
    <w:rsid w:val="00604D0F"/>
    <w:rsid w:val="00671762"/>
    <w:rsid w:val="00677728"/>
    <w:rsid w:val="00681B27"/>
    <w:rsid w:val="00683B7D"/>
    <w:rsid w:val="006962C2"/>
    <w:rsid w:val="006A20C5"/>
    <w:rsid w:val="006A7AD5"/>
    <w:rsid w:val="006C4375"/>
    <w:rsid w:val="006D7C0A"/>
    <w:rsid w:val="006E1961"/>
    <w:rsid w:val="006E2CC9"/>
    <w:rsid w:val="00705C90"/>
    <w:rsid w:val="0070616B"/>
    <w:rsid w:val="007133E6"/>
    <w:rsid w:val="00770237"/>
    <w:rsid w:val="0078767E"/>
    <w:rsid w:val="007A1EDA"/>
    <w:rsid w:val="007B56B8"/>
    <w:rsid w:val="008325AA"/>
    <w:rsid w:val="00850A82"/>
    <w:rsid w:val="00850F71"/>
    <w:rsid w:val="00861BAC"/>
    <w:rsid w:val="008645A3"/>
    <w:rsid w:val="008B07CA"/>
    <w:rsid w:val="008B5649"/>
    <w:rsid w:val="008B759E"/>
    <w:rsid w:val="008E37DD"/>
    <w:rsid w:val="0090756D"/>
    <w:rsid w:val="00960B28"/>
    <w:rsid w:val="009C01CD"/>
    <w:rsid w:val="009C078E"/>
    <w:rsid w:val="009E1328"/>
    <w:rsid w:val="009E756F"/>
    <w:rsid w:val="00A3267F"/>
    <w:rsid w:val="00A3575B"/>
    <w:rsid w:val="00A575A5"/>
    <w:rsid w:val="00A850AA"/>
    <w:rsid w:val="00A93390"/>
    <w:rsid w:val="00A968CF"/>
    <w:rsid w:val="00AA6E3B"/>
    <w:rsid w:val="00AD369E"/>
    <w:rsid w:val="00AD554D"/>
    <w:rsid w:val="00AD7A1D"/>
    <w:rsid w:val="00AE4338"/>
    <w:rsid w:val="00B31213"/>
    <w:rsid w:val="00B6237C"/>
    <w:rsid w:val="00B84454"/>
    <w:rsid w:val="00BA5C2A"/>
    <w:rsid w:val="00BB6C40"/>
    <w:rsid w:val="00C25930"/>
    <w:rsid w:val="00C30072"/>
    <w:rsid w:val="00C369AD"/>
    <w:rsid w:val="00C42439"/>
    <w:rsid w:val="00CD4C67"/>
    <w:rsid w:val="00CF2391"/>
    <w:rsid w:val="00D342D6"/>
    <w:rsid w:val="00D4747F"/>
    <w:rsid w:val="00D57309"/>
    <w:rsid w:val="00D669F1"/>
    <w:rsid w:val="00D92DC1"/>
    <w:rsid w:val="00D92E72"/>
    <w:rsid w:val="00D95C78"/>
    <w:rsid w:val="00DA1C1C"/>
    <w:rsid w:val="00DB37DF"/>
    <w:rsid w:val="00DB4DEB"/>
    <w:rsid w:val="00DC6C0A"/>
    <w:rsid w:val="00DE1412"/>
    <w:rsid w:val="00DE3D8D"/>
    <w:rsid w:val="00E04D44"/>
    <w:rsid w:val="00E13A8E"/>
    <w:rsid w:val="00E514E5"/>
    <w:rsid w:val="00E67FBD"/>
    <w:rsid w:val="00E72087"/>
    <w:rsid w:val="00EA2B80"/>
    <w:rsid w:val="00EA52F5"/>
    <w:rsid w:val="00EB354E"/>
    <w:rsid w:val="00EC5E3D"/>
    <w:rsid w:val="00ED5B88"/>
    <w:rsid w:val="00ED627A"/>
    <w:rsid w:val="00F31DF7"/>
    <w:rsid w:val="00F32852"/>
    <w:rsid w:val="00F4088D"/>
    <w:rsid w:val="00F452E2"/>
    <w:rsid w:val="00F648E0"/>
    <w:rsid w:val="00F87A39"/>
    <w:rsid w:val="00FB16F1"/>
    <w:rsid w:val="00FC44DF"/>
    <w:rsid w:val="00FD31A4"/>
    <w:rsid w:val="00FD36A3"/>
    <w:rsid w:val="00FD7864"/>
    <w:rsid w:val="00FE05E1"/>
    <w:rsid w:val="00FE3266"/>
    <w:rsid w:val="00FF63BF"/>
  </w:rsids>
  <m:mathPr>
    <m:mathFont m:val="Cambria Math"/>
    <m:brkBin m:val="before"/>
    <m:brkBinSub m:val="--"/>
    <m:smallFrac m:val="0"/>
    <m:dispDef/>
    <m:lMargin m:val="0"/>
    <m:rMargin m:val="0"/>
    <m:defJc m:val="centerGroup"/>
    <m:wrapIndent m:val="1440"/>
    <m:intLim m:val="subSup"/>
    <m:naryLim m:val="undOvr"/>
  </m:mathPr>
  <w:themeFontLang w:val="nl-B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60FE"/>
  <w15:docId w15:val="{8FA31187-1073-47DE-BC37-1E50DEA7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16D4"/>
    <w:pPr>
      <w:ind w:left="720"/>
      <w:contextualSpacing/>
    </w:pPr>
  </w:style>
  <w:style w:type="paragraph" w:styleId="Koptekst">
    <w:name w:val="header"/>
    <w:basedOn w:val="Standaard"/>
    <w:link w:val="KoptekstChar"/>
    <w:uiPriority w:val="99"/>
    <w:unhideWhenUsed/>
    <w:rsid w:val="00544ABE"/>
    <w:pPr>
      <w:tabs>
        <w:tab w:val="center" w:pos="4536"/>
        <w:tab w:val="right" w:pos="9072"/>
      </w:tabs>
    </w:pPr>
  </w:style>
  <w:style w:type="character" w:customStyle="1" w:styleId="KoptekstChar">
    <w:name w:val="Koptekst Char"/>
    <w:basedOn w:val="Standaardalinea-lettertype"/>
    <w:link w:val="Koptekst"/>
    <w:uiPriority w:val="99"/>
    <w:rsid w:val="00544ABE"/>
  </w:style>
  <w:style w:type="paragraph" w:styleId="Voettekst">
    <w:name w:val="footer"/>
    <w:basedOn w:val="Standaard"/>
    <w:link w:val="VoettekstChar"/>
    <w:uiPriority w:val="99"/>
    <w:unhideWhenUsed/>
    <w:rsid w:val="00544ABE"/>
    <w:pPr>
      <w:tabs>
        <w:tab w:val="center" w:pos="4536"/>
        <w:tab w:val="right" w:pos="9072"/>
      </w:tabs>
    </w:pPr>
  </w:style>
  <w:style w:type="character" w:customStyle="1" w:styleId="VoettekstChar">
    <w:name w:val="Voettekst Char"/>
    <w:basedOn w:val="Standaardalinea-lettertype"/>
    <w:link w:val="Voettekst"/>
    <w:uiPriority w:val="99"/>
    <w:rsid w:val="00544ABE"/>
  </w:style>
  <w:style w:type="character" w:styleId="Hyperlink">
    <w:name w:val="Hyperlink"/>
    <w:basedOn w:val="Standaardalinea-lettertype"/>
    <w:uiPriority w:val="99"/>
    <w:unhideWhenUsed/>
    <w:rsid w:val="00850A82"/>
    <w:rPr>
      <w:color w:val="0563C1" w:themeColor="hyperlink"/>
      <w:u w:val="single"/>
    </w:rPr>
  </w:style>
  <w:style w:type="character" w:styleId="Onopgelostemelding">
    <w:name w:val="Unresolved Mention"/>
    <w:basedOn w:val="Standaardalinea-lettertype"/>
    <w:uiPriority w:val="99"/>
    <w:semiHidden/>
    <w:unhideWhenUsed/>
    <w:rsid w:val="0085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9C09-1B6F-4583-BB32-67051E7B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3988</Words>
  <Characters>21936</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Mestdagh</dc:creator>
  <cp:lastModifiedBy>2Mpact - Tara De Regge</cp:lastModifiedBy>
  <cp:revision>8</cp:revision>
  <cp:lastPrinted>2022-09-14T05:33:00Z</cp:lastPrinted>
  <dcterms:created xsi:type="dcterms:W3CDTF">2023-06-01T11:46:00Z</dcterms:created>
  <dcterms:modified xsi:type="dcterms:W3CDTF">2023-11-09T11:52:00Z</dcterms:modified>
</cp:coreProperties>
</file>